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899B" w14:textId="02EB514C" w:rsidR="00A3255E" w:rsidRPr="00E74CAA" w:rsidRDefault="00874A88" w:rsidP="0ACFB7EA">
      <w:pPr>
        <w:jc w:val="center"/>
        <w:rPr>
          <w:rFonts w:eastAsiaTheme="majorEastAsia" w:cstheme="majorBidi"/>
          <w:color w:val="034EA2" w:themeColor="text2"/>
          <w:sz w:val="48"/>
          <w:szCs w:val="48"/>
          <w:lang w:val="it-IT"/>
        </w:rPr>
      </w:pPr>
      <w:r w:rsidRPr="00E74CAA">
        <w:rPr>
          <w:rFonts w:eastAsiaTheme="majorEastAsia" w:cstheme="majorBidi"/>
          <w:color w:val="034EA2" w:themeColor="text2"/>
          <w:kern w:val="28"/>
          <w:sz w:val="48"/>
          <w:szCs w:val="48"/>
          <w:lang w:val="it-IT"/>
        </w:rPr>
        <w:t>EIT Digital 2021: unisciti a noi nel promuovere l'imprenditorialità e la formazione per un’Europa digitale forte!</w:t>
      </w:r>
      <w:r w:rsidR="2D2DF09D" w:rsidRPr="00E74CAA">
        <w:rPr>
          <w:lang w:val="it-IT"/>
        </w:rPr>
        <w:br/>
      </w:r>
    </w:p>
    <w:p w14:paraId="3BECEF51" w14:textId="675BCFB0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i/>
          <w:iCs/>
          <w:lang w:val="it-IT"/>
        </w:rPr>
        <w:t>Bruxelles, 5 marzo 2020</w:t>
      </w:r>
      <w:r w:rsidR="0869829D" w:rsidRPr="00E74CAA">
        <w:rPr>
          <w:i/>
          <w:iCs/>
          <w:lang w:val="it-IT"/>
        </w:rPr>
        <w:t xml:space="preserve"> </w:t>
      </w:r>
      <w:r w:rsidR="17A4669D" w:rsidRPr="00E74CAA">
        <w:rPr>
          <w:lang w:val="it-IT"/>
        </w:rPr>
        <w:t xml:space="preserve">- </w:t>
      </w:r>
      <w:r w:rsidRPr="00E74CAA">
        <w:rPr>
          <w:rFonts w:eastAsia="Calibri Light" w:cs="Calibri Light"/>
          <w:color w:val="000000"/>
          <w:lang w:val="it-IT"/>
        </w:rPr>
        <w:t xml:space="preserve">EIT Digital lancia oggi la costruzione </w:t>
      </w:r>
      <w:r w:rsidR="00E74CAA">
        <w:rPr>
          <w:rFonts w:eastAsia="Calibri Light" w:cs="Calibri Light"/>
          <w:color w:val="000000"/>
          <w:lang w:val="it-IT"/>
        </w:rPr>
        <w:t>di</w:t>
      </w:r>
      <w:r w:rsidRPr="00E74CAA">
        <w:rPr>
          <w:rFonts w:eastAsia="Calibri Light" w:cs="Calibri Light"/>
          <w:color w:val="000000"/>
          <w:lang w:val="it-IT"/>
        </w:rPr>
        <w:t xml:space="preserve"> attività "</w:t>
      </w:r>
      <w:hyperlink r:id="rId10" w:history="1">
        <w:r w:rsidRPr="007C39F7">
          <w:rPr>
            <w:rStyle w:val="Collegamentoipertestuale"/>
            <w:rFonts w:eastAsia="Calibri Light" w:cs="Calibri Light"/>
            <w:lang w:val="it-IT"/>
          </w:rPr>
          <w:t>EIT Digital 2021</w:t>
        </w:r>
      </w:hyperlink>
      <w:r w:rsidRPr="00E74CAA">
        <w:rPr>
          <w:rFonts w:eastAsia="Calibri Light" w:cs="Calibri Light"/>
          <w:color w:val="000000"/>
          <w:lang w:val="it-IT"/>
        </w:rPr>
        <w:t xml:space="preserve">" e accetta proposte fino al 7 maggio 2020. EIT Digital 2021 si rivolge alle menti imprenditoriali che intendono avviare una startup digitale o fornire formazione in materia di tecnologia digitale. </w:t>
      </w:r>
    </w:p>
    <w:p w14:paraId="0BA5C122" w14:textId="2C8CABDB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t>Il programma di lavoro d</w:t>
      </w:r>
      <w:r w:rsidR="00E74CAA">
        <w:rPr>
          <w:rFonts w:eastAsia="Calibri Light" w:cs="Calibri Light"/>
          <w:color w:val="000000"/>
          <w:lang w:val="it-IT"/>
        </w:rPr>
        <w:t xml:space="preserve">i </w:t>
      </w:r>
      <w:r w:rsidRPr="00E74CAA">
        <w:rPr>
          <w:rFonts w:eastAsia="Calibri Light" w:cs="Calibri Light"/>
          <w:color w:val="000000"/>
          <w:lang w:val="it-IT"/>
        </w:rPr>
        <w:t xml:space="preserve">EIT Digital 2021 è guidato </w:t>
      </w:r>
      <w:r w:rsidR="007C39F7">
        <w:rPr>
          <w:rFonts w:eastAsia="Calibri Light" w:cs="Calibri Light"/>
          <w:color w:val="000000"/>
          <w:lang w:val="it-IT"/>
        </w:rPr>
        <w:t xml:space="preserve">dalla </w:t>
      </w:r>
      <w:hyperlink r:id="rId11" w:history="1">
        <w:r w:rsidR="007C39F7" w:rsidRPr="007C39F7">
          <w:rPr>
            <w:rStyle w:val="Collegamentoipertestuale"/>
            <w:rFonts w:eastAsia="Calibri Light" w:cs="Calibri Light"/>
            <w:lang w:val="it-IT"/>
          </w:rPr>
          <w:t>Strategic Innovation Agenda</w:t>
        </w:r>
        <w:r w:rsidRPr="007C39F7">
          <w:rPr>
            <w:rStyle w:val="Collegamentoipertestuale"/>
            <w:rFonts w:eastAsia="Calibri Light" w:cs="Calibri Light"/>
            <w:lang w:val="it-IT"/>
          </w:rPr>
          <w:t xml:space="preserve"> 2020-2022</w:t>
        </w:r>
      </w:hyperlink>
      <w:r w:rsidRPr="00E74CAA">
        <w:rPr>
          <w:rFonts w:eastAsia="Calibri Light" w:cs="Calibri Light"/>
          <w:color w:val="000000"/>
          <w:lang w:val="it-IT"/>
        </w:rPr>
        <w:t xml:space="preserve">, che identifica le cinque aree strategiche del nostro programma di lavoro: Digital Tech, </w:t>
      </w:r>
      <w:r w:rsidR="00E74CAA">
        <w:rPr>
          <w:rFonts w:eastAsia="Calibri Light" w:cs="Calibri Light"/>
          <w:color w:val="000000"/>
          <w:lang w:val="it-IT"/>
        </w:rPr>
        <w:t>Digital Industry, Digital Cities</w:t>
      </w:r>
      <w:r w:rsidRPr="00E74CAA">
        <w:rPr>
          <w:rFonts w:eastAsia="Calibri Light" w:cs="Calibri Light"/>
          <w:color w:val="000000"/>
          <w:lang w:val="it-IT"/>
        </w:rPr>
        <w:t xml:space="preserve">, </w:t>
      </w:r>
      <w:r w:rsidR="00E74CAA">
        <w:rPr>
          <w:rFonts w:eastAsia="Calibri Light" w:cs="Calibri Light"/>
          <w:color w:val="000000"/>
          <w:lang w:val="it-IT"/>
        </w:rPr>
        <w:t>Digital Wellbeing</w:t>
      </w:r>
      <w:r w:rsidRPr="00E74CAA">
        <w:rPr>
          <w:rFonts w:eastAsia="Calibri Light" w:cs="Calibri Light"/>
          <w:color w:val="000000"/>
          <w:lang w:val="it-IT"/>
        </w:rPr>
        <w:t xml:space="preserve"> </w:t>
      </w:r>
      <w:r w:rsidR="008F24C6">
        <w:rPr>
          <w:rFonts w:eastAsia="Calibri Light" w:cs="Calibri Light"/>
          <w:color w:val="000000"/>
          <w:lang w:val="it-IT"/>
        </w:rPr>
        <w:t>e</w:t>
      </w:r>
      <w:r w:rsidR="00E74CAA">
        <w:rPr>
          <w:rFonts w:eastAsia="Calibri Light" w:cs="Calibri Light"/>
          <w:color w:val="000000"/>
          <w:lang w:val="it-IT"/>
        </w:rPr>
        <w:t xml:space="preserve"> Digital Finance</w:t>
      </w:r>
      <w:r w:rsidRPr="00E74CAA">
        <w:rPr>
          <w:rFonts w:eastAsia="Calibri Light" w:cs="Calibri Light"/>
          <w:color w:val="000000"/>
          <w:lang w:val="it-IT"/>
        </w:rPr>
        <w:t xml:space="preserve">. Riteniamo che queste siano le aree </w:t>
      </w:r>
      <w:r w:rsidR="00E74CAA">
        <w:rPr>
          <w:rFonts w:eastAsia="Calibri Light" w:cs="Calibri Light"/>
          <w:color w:val="000000"/>
          <w:lang w:val="it-IT"/>
        </w:rPr>
        <w:t>principali</w:t>
      </w:r>
      <w:r w:rsidRPr="00E74CAA">
        <w:rPr>
          <w:rFonts w:eastAsia="Calibri Light" w:cs="Calibri Light"/>
          <w:color w:val="000000"/>
          <w:lang w:val="it-IT"/>
        </w:rPr>
        <w:t xml:space="preserve"> su cui lavorare per un'Europa digitale forte.</w:t>
      </w:r>
    </w:p>
    <w:p w14:paraId="70EEEC7F" w14:textId="3957DE2D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t xml:space="preserve">Le proposte possono essere presentate </w:t>
      </w:r>
      <w:r w:rsidRPr="007C39F7">
        <w:rPr>
          <w:rFonts w:eastAsia="Calibri Light" w:cs="Calibri Light"/>
          <w:b/>
          <w:bCs/>
          <w:color w:val="000000"/>
          <w:lang w:val="it-IT"/>
        </w:rPr>
        <w:t>dal 5 marzo al 7 maggio 2020</w:t>
      </w:r>
      <w:r w:rsidRPr="00E74CAA">
        <w:rPr>
          <w:rFonts w:eastAsia="Calibri Light" w:cs="Calibri Light"/>
          <w:color w:val="000000"/>
          <w:lang w:val="it-IT"/>
        </w:rPr>
        <w:t>. La selezione sarà completata entro la fine di giugno 2020 e l</w:t>
      </w:r>
      <w:r w:rsidR="00E74CAA">
        <w:rPr>
          <w:rFonts w:eastAsia="Calibri Light" w:cs="Calibri Light"/>
          <w:color w:val="000000"/>
          <w:lang w:val="it-IT"/>
        </w:rPr>
        <w:t>’inizio delle</w:t>
      </w:r>
      <w:r w:rsidRPr="00E74CAA">
        <w:rPr>
          <w:rFonts w:eastAsia="Calibri Light" w:cs="Calibri Light"/>
          <w:color w:val="000000"/>
          <w:lang w:val="it-IT"/>
        </w:rPr>
        <w:t xml:space="preserve"> attività approvate </w:t>
      </w:r>
      <w:r w:rsidR="00E74CAA">
        <w:rPr>
          <w:rFonts w:eastAsia="Calibri Light" w:cs="Calibri Light"/>
          <w:color w:val="000000"/>
          <w:lang w:val="it-IT"/>
        </w:rPr>
        <w:t>è fissato per</w:t>
      </w:r>
      <w:r w:rsidRPr="00E74CAA">
        <w:rPr>
          <w:rFonts w:eastAsia="Calibri Light" w:cs="Calibri Light"/>
          <w:color w:val="000000"/>
          <w:lang w:val="it-IT"/>
        </w:rPr>
        <w:t xml:space="preserve"> il 1° gennaio 2021.</w:t>
      </w:r>
    </w:p>
    <w:p w14:paraId="18F3B85A" w14:textId="14D7F7CA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t>L</w:t>
      </w:r>
      <w:r w:rsidR="008E38C0">
        <w:rPr>
          <w:rFonts w:eastAsia="Calibri Light" w:cs="Calibri Light"/>
          <w:color w:val="000000"/>
          <w:lang w:val="it-IT"/>
        </w:rPr>
        <w:t>’</w:t>
      </w:r>
      <w:hyperlink r:id="rId12" w:history="1">
        <w:r w:rsidRPr="007C39F7">
          <w:rPr>
            <w:rStyle w:val="Collegamentoipertestuale"/>
            <w:rFonts w:eastAsia="Calibri Light" w:cs="Calibri Light"/>
            <w:lang w:val="it-IT"/>
          </w:rPr>
          <w:t>Innovation Factory</w:t>
        </w:r>
      </w:hyperlink>
      <w:r w:rsidRPr="00E74CAA">
        <w:rPr>
          <w:rFonts w:eastAsia="Calibri Light" w:cs="Calibri Light"/>
          <w:color w:val="000000"/>
          <w:lang w:val="it-IT"/>
        </w:rPr>
        <w:t xml:space="preserve"> </w:t>
      </w:r>
      <w:r w:rsidR="008E38C0">
        <w:rPr>
          <w:rFonts w:eastAsia="Calibri Light" w:cs="Calibri Light"/>
          <w:color w:val="000000"/>
          <w:lang w:val="it-IT"/>
        </w:rPr>
        <w:t>di EIT Digital</w:t>
      </w:r>
      <w:r w:rsidRPr="00E74CAA">
        <w:rPr>
          <w:rFonts w:eastAsia="Calibri Light" w:cs="Calibri Light"/>
          <w:color w:val="000000"/>
          <w:lang w:val="it-IT"/>
        </w:rPr>
        <w:t xml:space="preserve"> sostiene i team imprenditoriali pan</w:t>
      </w:r>
      <w:r w:rsidR="008E38C0">
        <w:rPr>
          <w:rFonts w:eastAsia="Calibri Light" w:cs="Calibri Light"/>
          <w:color w:val="000000"/>
          <w:lang w:val="it-IT"/>
        </w:rPr>
        <w:t>-</w:t>
      </w:r>
      <w:r w:rsidRPr="00E74CAA">
        <w:rPr>
          <w:rFonts w:eastAsia="Calibri Light" w:cs="Calibri Light"/>
          <w:color w:val="000000"/>
          <w:lang w:val="it-IT"/>
        </w:rPr>
        <w:t xml:space="preserve">europei </w:t>
      </w:r>
      <w:r w:rsidR="008E38C0">
        <w:rPr>
          <w:rFonts w:eastAsia="Calibri Light" w:cs="Calibri Light"/>
          <w:color w:val="000000"/>
          <w:lang w:val="it-IT"/>
        </w:rPr>
        <w:t>nel</w:t>
      </w:r>
      <w:r w:rsidRPr="00E74CAA">
        <w:rPr>
          <w:rFonts w:eastAsia="Calibri Light" w:cs="Calibri Light"/>
          <w:color w:val="000000"/>
          <w:lang w:val="it-IT"/>
        </w:rPr>
        <w:t xml:space="preserve"> lancio di startup e nuovi prodotti ad alto contenuto tecnologico, con l'obiettivo di migliorare l'impatto globale dell'industria digitale europea, stimolare la crescita economica sostenibile e migliorare la qualità della vita dei cittadini. </w:t>
      </w:r>
    </w:p>
    <w:p w14:paraId="58F4240B" w14:textId="3A07E95A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bookmarkStart w:id="0" w:name="_GoBack"/>
      <w:r w:rsidRPr="00E74CAA">
        <w:rPr>
          <w:rFonts w:eastAsia="Calibri Light" w:cs="Calibri Light"/>
          <w:color w:val="000000"/>
          <w:lang w:val="it-IT"/>
        </w:rPr>
        <w:t xml:space="preserve">Con il nostro supporto pre-incubazione, le attività selezionate saranno integrate nel nostro ecosistema europeo e riceveranno un co-investimento finanziario per </w:t>
      </w:r>
      <w:r w:rsidR="008E38C0">
        <w:rPr>
          <w:rFonts w:eastAsia="Calibri Light" w:cs="Calibri Light"/>
          <w:color w:val="000000"/>
          <w:lang w:val="it-IT"/>
        </w:rPr>
        <w:t>mettere a punto</w:t>
      </w:r>
      <w:r w:rsidRPr="00E74CAA">
        <w:rPr>
          <w:rFonts w:eastAsia="Calibri Light" w:cs="Calibri Light"/>
          <w:color w:val="000000"/>
          <w:lang w:val="it-IT"/>
        </w:rPr>
        <w:t xml:space="preserve"> la loro tecnologia</w:t>
      </w:r>
      <w:r w:rsidR="008E38C0">
        <w:rPr>
          <w:rFonts w:eastAsia="Calibri Light" w:cs="Calibri Light"/>
          <w:color w:val="000000"/>
          <w:lang w:val="it-IT"/>
        </w:rPr>
        <w:t xml:space="preserve"> </w:t>
      </w:r>
      <w:r w:rsidRPr="00E74CAA">
        <w:rPr>
          <w:rFonts w:eastAsia="Calibri Light" w:cs="Calibri Light"/>
          <w:color w:val="000000"/>
          <w:lang w:val="it-IT"/>
        </w:rPr>
        <w:t>e attrarre investitori</w:t>
      </w:r>
      <w:r w:rsidR="008E38C0">
        <w:rPr>
          <w:rFonts w:eastAsia="Calibri Light" w:cs="Calibri Light"/>
          <w:color w:val="000000"/>
          <w:lang w:val="it-IT"/>
        </w:rPr>
        <w:t xml:space="preserve"> e clienti</w:t>
      </w:r>
      <w:r w:rsidRPr="00E74CAA">
        <w:rPr>
          <w:rFonts w:eastAsia="Calibri Light" w:cs="Calibri Light"/>
          <w:color w:val="000000"/>
          <w:lang w:val="it-IT"/>
        </w:rPr>
        <w:t xml:space="preserve">. </w:t>
      </w:r>
    </w:p>
    <w:bookmarkEnd w:id="0"/>
    <w:p w14:paraId="0A9D52C0" w14:textId="19B86EC7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t xml:space="preserve">L'EIT Digital </w:t>
      </w:r>
      <w:hyperlink r:id="rId13" w:history="1">
        <w:r w:rsidRPr="00C7602B">
          <w:rPr>
            <w:rStyle w:val="Collegamentoipertestuale"/>
            <w:rFonts w:eastAsia="Calibri Light" w:cs="Calibri Light"/>
            <w:lang w:val="it-IT"/>
          </w:rPr>
          <w:t>Entrepreneurial Academy</w:t>
        </w:r>
      </w:hyperlink>
      <w:r w:rsidRPr="00E74CAA">
        <w:rPr>
          <w:rFonts w:eastAsia="Calibri Light" w:cs="Calibri Light"/>
          <w:color w:val="000000"/>
          <w:lang w:val="it-IT"/>
        </w:rPr>
        <w:t xml:space="preserve"> fornisce supporto per lo sviluppo e l'implementazione di programmi e corsi orientat</w:t>
      </w:r>
      <w:r w:rsidR="004E4C69">
        <w:rPr>
          <w:rFonts w:eastAsia="Calibri Light" w:cs="Calibri Light"/>
          <w:color w:val="000000"/>
          <w:lang w:val="it-IT"/>
        </w:rPr>
        <w:t>i</w:t>
      </w:r>
      <w:r w:rsidRPr="00E74CAA">
        <w:rPr>
          <w:rFonts w:eastAsia="Calibri Light" w:cs="Calibri Light"/>
          <w:color w:val="000000"/>
          <w:lang w:val="it-IT"/>
        </w:rPr>
        <w:t xml:space="preserve"> allo sviluppo </w:t>
      </w:r>
      <w:r w:rsidR="004E4C69">
        <w:rPr>
          <w:rFonts w:eastAsia="Calibri Light" w:cs="Calibri Light"/>
          <w:color w:val="000000"/>
          <w:lang w:val="it-IT"/>
        </w:rPr>
        <w:t>di</w:t>
      </w:r>
      <w:r w:rsidRPr="00E74CAA">
        <w:rPr>
          <w:rFonts w:eastAsia="Calibri Light" w:cs="Calibri Light"/>
          <w:color w:val="000000"/>
          <w:lang w:val="it-IT"/>
        </w:rPr>
        <w:t xml:space="preserve"> business. I partner sono invitati a co</w:t>
      </w:r>
      <w:r w:rsidR="004E4C69">
        <w:rPr>
          <w:rFonts w:eastAsia="Calibri Light" w:cs="Calibri Light"/>
          <w:color w:val="000000"/>
          <w:lang w:val="it-IT"/>
        </w:rPr>
        <w:t>-</w:t>
      </w:r>
      <w:r w:rsidRPr="00E74CAA">
        <w:rPr>
          <w:rFonts w:eastAsia="Calibri Light" w:cs="Calibri Light"/>
          <w:color w:val="000000"/>
          <w:lang w:val="it-IT"/>
        </w:rPr>
        <w:t xml:space="preserve">investire con noi </w:t>
      </w:r>
      <w:r w:rsidR="00E27E56">
        <w:rPr>
          <w:rFonts w:eastAsia="Calibri Light" w:cs="Calibri Light"/>
          <w:color w:val="000000"/>
          <w:lang w:val="it-IT"/>
        </w:rPr>
        <w:t>contribuendo</w:t>
      </w:r>
      <w:r w:rsidRPr="00E74CAA">
        <w:rPr>
          <w:rFonts w:eastAsia="Calibri Light" w:cs="Calibri Light"/>
          <w:color w:val="000000"/>
          <w:lang w:val="it-IT"/>
        </w:rPr>
        <w:t xml:space="preserve"> alla trasformazione digitale dell'Europa e alla creazione di una forza lavoro digitalmente qualificata</w:t>
      </w:r>
      <w:r w:rsidR="00E27E56">
        <w:rPr>
          <w:rFonts w:eastAsia="Calibri Light" w:cs="Calibri Light"/>
          <w:color w:val="000000"/>
          <w:lang w:val="it-IT"/>
        </w:rPr>
        <w:t>, da cui in futuro poter attingere</w:t>
      </w:r>
      <w:r w:rsidRPr="00E74CAA">
        <w:rPr>
          <w:rFonts w:eastAsia="Calibri Light" w:cs="Calibri Light"/>
          <w:color w:val="000000"/>
          <w:lang w:val="it-IT"/>
        </w:rPr>
        <w:t>.</w:t>
      </w:r>
    </w:p>
    <w:p w14:paraId="507C4FE3" w14:textId="013C8DD5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t xml:space="preserve">Willem Jonker, CEO di EIT Digital, sottolinea: "La tecnologia deep-tech avrà un impatto su tutti gli aspetti della nostra economia. Per </w:t>
      </w:r>
      <w:r w:rsidR="00E27E56">
        <w:rPr>
          <w:rFonts w:eastAsia="Calibri Light" w:cs="Calibri Light"/>
          <w:color w:val="000000"/>
          <w:lang w:val="it-IT"/>
        </w:rPr>
        <w:t xml:space="preserve">collocarsi in </w:t>
      </w:r>
      <w:r w:rsidRPr="00E74CAA">
        <w:rPr>
          <w:rFonts w:eastAsia="Calibri Light" w:cs="Calibri Light"/>
          <w:color w:val="000000"/>
          <w:lang w:val="it-IT"/>
        </w:rPr>
        <w:t xml:space="preserve">una posizione di forza nel mondo digitale, l'Europa deve </w:t>
      </w:r>
      <w:r w:rsidR="00D6422E">
        <w:rPr>
          <w:rFonts w:eastAsia="Calibri Light" w:cs="Calibri Light"/>
          <w:color w:val="000000"/>
          <w:lang w:val="it-IT"/>
        </w:rPr>
        <w:t>aumentare la produzione di innovazioni ad alto impatto</w:t>
      </w:r>
      <w:r w:rsidRPr="00E74CAA">
        <w:rPr>
          <w:rFonts w:eastAsia="Calibri Light" w:cs="Calibri Light"/>
          <w:color w:val="000000"/>
          <w:lang w:val="it-IT"/>
        </w:rPr>
        <w:t xml:space="preserve">, </w:t>
      </w:r>
      <w:r w:rsidR="00D6422E">
        <w:rPr>
          <w:rFonts w:eastAsia="Calibri Light" w:cs="Calibri Light"/>
          <w:color w:val="000000"/>
          <w:lang w:val="it-IT"/>
        </w:rPr>
        <w:t>lanciare e far crescere più imprese innovative</w:t>
      </w:r>
      <w:r w:rsidRPr="00E74CAA">
        <w:rPr>
          <w:rFonts w:eastAsia="Calibri Light" w:cs="Calibri Light"/>
          <w:color w:val="000000"/>
          <w:lang w:val="it-IT"/>
        </w:rPr>
        <w:t xml:space="preserve"> e </w:t>
      </w:r>
      <w:r w:rsidR="00D6422E">
        <w:rPr>
          <w:rFonts w:eastAsia="Calibri Light" w:cs="Calibri Light"/>
          <w:color w:val="000000"/>
          <w:lang w:val="it-IT"/>
        </w:rPr>
        <w:t>formare un numero ancora maggiore di talenti imprenditorial</w:t>
      </w:r>
      <w:r w:rsidR="00F275A6">
        <w:rPr>
          <w:rFonts w:eastAsia="Calibri Light" w:cs="Calibri Light"/>
          <w:color w:val="000000"/>
          <w:lang w:val="it-IT"/>
        </w:rPr>
        <w:t>i</w:t>
      </w:r>
      <w:r w:rsidR="00D6422E">
        <w:rPr>
          <w:rFonts w:eastAsia="Calibri Light" w:cs="Calibri Light"/>
          <w:color w:val="000000"/>
          <w:lang w:val="it-IT"/>
        </w:rPr>
        <w:t xml:space="preserve"> di cui il mercato ha bisogno in campo tecnologico</w:t>
      </w:r>
      <w:r w:rsidRPr="00E74CAA">
        <w:rPr>
          <w:rFonts w:eastAsia="Calibri Light" w:cs="Calibri Light"/>
          <w:color w:val="000000"/>
          <w:lang w:val="it-IT"/>
        </w:rPr>
        <w:t>".</w:t>
      </w:r>
    </w:p>
    <w:p w14:paraId="4C11A3E3" w14:textId="20702C68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lastRenderedPageBreak/>
        <w:t>"Nel corso degli anni, le proposte avanzate dagli oltre 190 partn</w:t>
      </w:r>
      <w:r w:rsidR="009B7718">
        <w:rPr>
          <w:rFonts w:eastAsia="Calibri Light" w:cs="Calibri Light"/>
          <w:color w:val="000000"/>
          <w:lang w:val="it-IT"/>
        </w:rPr>
        <w:t xml:space="preserve">er industriali </w:t>
      </w:r>
      <w:r w:rsidRPr="00E74CAA">
        <w:rPr>
          <w:rFonts w:eastAsia="Calibri Light" w:cs="Calibri Light"/>
          <w:color w:val="000000"/>
          <w:lang w:val="it-IT"/>
        </w:rPr>
        <w:t>d</w:t>
      </w:r>
      <w:r w:rsidR="009B7718">
        <w:rPr>
          <w:rFonts w:eastAsia="Calibri Light" w:cs="Calibri Light"/>
          <w:color w:val="000000"/>
          <w:lang w:val="it-IT"/>
        </w:rPr>
        <w:t xml:space="preserve">i </w:t>
      </w:r>
      <w:r w:rsidRPr="00E74CAA">
        <w:rPr>
          <w:rFonts w:eastAsia="Calibri Light" w:cs="Calibri Light"/>
          <w:color w:val="000000"/>
          <w:lang w:val="it-IT"/>
        </w:rPr>
        <w:t>EIT Digital, così come da</w:t>
      </w:r>
      <w:r w:rsidR="009B7718">
        <w:rPr>
          <w:rFonts w:eastAsia="Calibri Light" w:cs="Calibri Light"/>
          <w:color w:val="000000"/>
          <w:lang w:val="it-IT"/>
        </w:rPr>
        <w:t>i</w:t>
      </w:r>
      <w:r w:rsidRPr="00E74CAA">
        <w:rPr>
          <w:rFonts w:eastAsia="Calibri Light" w:cs="Calibri Light"/>
          <w:color w:val="000000"/>
          <w:lang w:val="it-IT"/>
        </w:rPr>
        <w:t xml:space="preserve"> 70 partner </w:t>
      </w:r>
      <w:r w:rsidR="009B7718">
        <w:rPr>
          <w:rFonts w:eastAsia="Calibri Light" w:cs="Calibri Light"/>
          <w:color w:val="000000"/>
          <w:lang w:val="it-IT"/>
        </w:rPr>
        <w:t>provenienti dal mondo della</w:t>
      </w:r>
      <w:r w:rsidRPr="00E74CAA">
        <w:rPr>
          <w:rFonts w:eastAsia="Calibri Light" w:cs="Calibri Light"/>
          <w:color w:val="000000"/>
          <w:lang w:val="it-IT"/>
        </w:rPr>
        <w:t xml:space="preserve"> ricerca e d</w:t>
      </w:r>
      <w:r w:rsidR="009B7718">
        <w:rPr>
          <w:rFonts w:eastAsia="Calibri Light" w:cs="Calibri Light"/>
          <w:color w:val="000000"/>
          <w:lang w:val="it-IT"/>
        </w:rPr>
        <w:t xml:space="preserve">a quello </w:t>
      </w:r>
      <w:r w:rsidRPr="00E74CAA">
        <w:rPr>
          <w:rFonts w:eastAsia="Calibri Light" w:cs="Calibri Light"/>
          <w:color w:val="000000"/>
          <w:lang w:val="it-IT"/>
        </w:rPr>
        <w:t xml:space="preserve">accademico, hanno portato al lancio sul mercato di oltre 430 prodotti, alla creazione di </w:t>
      </w:r>
      <w:r w:rsidR="009B7718">
        <w:rPr>
          <w:rFonts w:eastAsia="Calibri Light" w:cs="Calibri Light"/>
          <w:color w:val="000000"/>
          <w:lang w:val="it-IT"/>
        </w:rPr>
        <w:t>più di</w:t>
      </w:r>
      <w:r w:rsidRPr="00E74CAA">
        <w:rPr>
          <w:rFonts w:eastAsia="Calibri Light" w:cs="Calibri Light"/>
          <w:color w:val="000000"/>
          <w:lang w:val="it-IT"/>
        </w:rPr>
        <w:t xml:space="preserve"> 180 startup deep-tech, alla </w:t>
      </w:r>
      <w:r w:rsidR="009B7718">
        <w:rPr>
          <w:rFonts w:eastAsia="Calibri Light" w:cs="Calibri Light"/>
          <w:color w:val="000000"/>
          <w:lang w:val="it-IT"/>
        </w:rPr>
        <w:t>formazione</w:t>
      </w:r>
      <w:r w:rsidRPr="00E74CAA">
        <w:rPr>
          <w:rFonts w:eastAsia="Calibri Light" w:cs="Calibri Light"/>
          <w:color w:val="000000"/>
          <w:lang w:val="it-IT"/>
        </w:rPr>
        <w:t xml:space="preserve"> di oltre 2.300 studenti con </w:t>
      </w:r>
      <w:r w:rsidR="009B7718">
        <w:rPr>
          <w:rFonts w:eastAsia="Calibri Light" w:cs="Calibri Light"/>
          <w:color w:val="000000"/>
          <w:lang w:val="it-IT"/>
        </w:rPr>
        <w:t xml:space="preserve">le </w:t>
      </w:r>
      <w:r w:rsidRPr="00E74CAA">
        <w:rPr>
          <w:rFonts w:eastAsia="Calibri Light" w:cs="Calibri Light"/>
          <w:color w:val="000000"/>
          <w:lang w:val="it-IT"/>
        </w:rPr>
        <w:t xml:space="preserve">competenze </w:t>
      </w:r>
      <w:r w:rsidR="009B7718">
        <w:rPr>
          <w:rFonts w:eastAsia="Calibri Light" w:cs="Calibri Light"/>
          <w:color w:val="000000"/>
          <w:lang w:val="it-IT"/>
        </w:rPr>
        <w:t xml:space="preserve">adatte </w:t>
      </w:r>
      <w:r w:rsidRPr="00E74CAA">
        <w:rPr>
          <w:rFonts w:eastAsia="Calibri Light" w:cs="Calibri Light"/>
          <w:color w:val="000000"/>
          <w:lang w:val="it-IT"/>
        </w:rPr>
        <w:t xml:space="preserve">per innovare e diventare imprenditori, e alla </w:t>
      </w:r>
      <w:r w:rsidR="009B7718">
        <w:rPr>
          <w:rFonts w:eastAsia="Calibri Light" w:cs="Calibri Light"/>
          <w:color w:val="000000"/>
          <w:lang w:val="it-IT"/>
        </w:rPr>
        <w:t>redazione</w:t>
      </w:r>
      <w:r w:rsidRPr="00E74CAA">
        <w:rPr>
          <w:rFonts w:eastAsia="Calibri Light" w:cs="Calibri Light"/>
          <w:color w:val="000000"/>
          <w:lang w:val="it-IT"/>
        </w:rPr>
        <w:t xml:space="preserve"> di oltre 200 tesi di dottorato di ricerca</w:t>
      </w:r>
      <w:r w:rsidR="009B7718">
        <w:rPr>
          <w:rFonts w:eastAsia="Calibri Light" w:cs="Calibri Light"/>
          <w:color w:val="000000"/>
          <w:lang w:val="it-IT"/>
        </w:rPr>
        <w:t xml:space="preserve"> in collaborazione</w:t>
      </w:r>
      <w:r w:rsidRPr="00E74CAA">
        <w:rPr>
          <w:rFonts w:eastAsia="Calibri Light" w:cs="Calibri Light"/>
          <w:color w:val="000000"/>
          <w:lang w:val="it-IT"/>
        </w:rPr>
        <w:t xml:space="preserve"> con l'industria".</w:t>
      </w:r>
    </w:p>
    <w:p w14:paraId="5BC90EEF" w14:textId="28E90063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  <w:r w:rsidRPr="00E74CAA">
        <w:rPr>
          <w:rFonts w:eastAsia="Calibri Light" w:cs="Calibri Light"/>
          <w:color w:val="000000"/>
          <w:lang w:val="it-IT"/>
        </w:rPr>
        <w:t xml:space="preserve">Per ulteriori informazioni </w:t>
      </w:r>
      <w:r w:rsidR="009B7718">
        <w:rPr>
          <w:rFonts w:eastAsia="Calibri Light" w:cs="Calibri Light"/>
          <w:color w:val="000000"/>
          <w:lang w:val="it-IT"/>
        </w:rPr>
        <w:t>su</w:t>
      </w:r>
      <w:r w:rsidRPr="00E74CAA">
        <w:rPr>
          <w:rFonts w:eastAsia="Calibri Light" w:cs="Calibri Light"/>
          <w:color w:val="000000"/>
          <w:lang w:val="it-IT"/>
        </w:rPr>
        <w:t xml:space="preserve"> EIT Digital 2021, si prega di visitare il sito eitdigital.eu/eitdigital2021</w:t>
      </w:r>
      <w:r w:rsidR="009B7718">
        <w:rPr>
          <w:rFonts w:eastAsia="Calibri Light" w:cs="Calibri Light"/>
          <w:color w:val="000000"/>
          <w:lang w:val="it-IT"/>
        </w:rPr>
        <w:t>.</w:t>
      </w:r>
    </w:p>
    <w:p w14:paraId="4B4ECE00" w14:textId="77777777" w:rsidR="00874A88" w:rsidRPr="00E74CAA" w:rsidRDefault="00874A88" w:rsidP="00874A88">
      <w:pPr>
        <w:rPr>
          <w:rFonts w:eastAsia="Calibri Light" w:cs="Calibri Light"/>
          <w:color w:val="000000"/>
          <w:lang w:val="it-IT"/>
        </w:rPr>
      </w:pPr>
    </w:p>
    <w:p w14:paraId="772E6548" w14:textId="3374AB6D" w:rsidR="009B7C66" w:rsidRPr="00E74CAA" w:rsidRDefault="009B7C66" w:rsidP="001F6324">
      <w:pPr>
        <w:spacing w:before="120"/>
        <w:rPr>
          <w:b/>
          <w:bCs/>
          <w:lang w:val="it-IT"/>
        </w:rPr>
      </w:pPr>
      <w:r w:rsidRPr="00E74CAA">
        <w:rPr>
          <w:b/>
          <w:bCs/>
          <w:lang w:val="it-IT"/>
        </w:rPr>
        <w:t>EIT</w:t>
      </w:r>
      <w:r w:rsidR="005D0657" w:rsidRPr="00E74CAA">
        <w:rPr>
          <w:b/>
          <w:bCs/>
          <w:lang w:val="it-IT"/>
        </w:rPr>
        <w:t xml:space="preserve"> Digital</w:t>
      </w:r>
    </w:p>
    <w:p w14:paraId="72347B7F" w14:textId="6F71CD61" w:rsidR="00E74CAA" w:rsidRPr="00E74CAA" w:rsidRDefault="00E74CAA" w:rsidP="00E74CAA">
      <w:pPr>
        <w:spacing w:after="0"/>
        <w:rPr>
          <w:szCs w:val="20"/>
          <w:lang w:val="it-IT"/>
        </w:rPr>
      </w:pPr>
      <w:r w:rsidRPr="00E74CAA">
        <w:rPr>
          <w:szCs w:val="20"/>
          <w:lang w:val="it-IT"/>
        </w:rPr>
        <w:t xml:space="preserve">EIT Digital è un'organizzazione leader </w:t>
      </w:r>
      <w:r w:rsidR="00A15211">
        <w:rPr>
          <w:szCs w:val="20"/>
          <w:lang w:val="it-IT"/>
        </w:rPr>
        <w:t xml:space="preserve">nel campo </w:t>
      </w:r>
      <w:r w:rsidRPr="00E74CAA">
        <w:rPr>
          <w:szCs w:val="20"/>
          <w:lang w:val="it-IT"/>
        </w:rPr>
        <w:t xml:space="preserve"> </w:t>
      </w:r>
      <w:r w:rsidR="00A15211">
        <w:rPr>
          <w:szCs w:val="20"/>
          <w:lang w:val="it-IT"/>
        </w:rPr>
        <w:t>del</w:t>
      </w:r>
      <w:r w:rsidRPr="00E74CAA">
        <w:rPr>
          <w:szCs w:val="20"/>
          <w:lang w:val="it-IT"/>
        </w:rPr>
        <w:t xml:space="preserve">l'innovazione digitale e </w:t>
      </w:r>
      <w:r w:rsidR="00A15211">
        <w:rPr>
          <w:szCs w:val="20"/>
          <w:lang w:val="it-IT"/>
        </w:rPr>
        <w:t>del</w:t>
      </w:r>
      <w:r w:rsidRPr="00E74CAA">
        <w:rPr>
          <w:szCs w:val="20"/>
          <w:lang w:val="it-IT"/>
        </w:rPr>
        <w:t>la formazione imprenditoriale</w:t>
      </w:r>
      <w:r w:rsidR="003574F1">
        <w:rPr>
          <w:szCs w:val="20"/>
          <w:lang w:val="it-IT"/>
        </w:rPr>
        <w:t>,</w:t>
      </w:r>
      <w:r w:rsidRPr="00E74CAA">
        <w:rPr>
          <w:szCs w:val="20"/>
          <w:lang w:val="it-IT"/>
        </w:rPr>
        <w:t xml:space="preserve"> che guida la trasformazione digitale dell'Europa. </w:t>
      </w:r>
    </w:p>
    <w:p w14:paraId="6272B4A4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6588DB02" w14:textId="71E1D9C2" w:rsidR="00E74CAA" w:rsidRPr="00E74CAA" w:rsidRDefault="00E74CAA" w:rsidP="00E74CAA">
      <w:pPr>
        <w:spacing w:after="0"/>
        <w:rPr>
          <w:szCs w:val="20"/>
          <w:lang w:val="it-IT"/>
        </w:rPr>
      </w:pPr>
      <w:r w:rsidRPr="00E74CAA">
        <w:rPr>
          <w:szCs w:val="20"/>
          <w:lang w:val="it-IT"/>
        </w:rPr>
        <w:t>EIT Digital offre al mercato innovazioni digitali rivoluzionarie e genera talenti imprenditoriali per la crescita economica e il miglioramento della qualità della vita in Europa. Lo fa mobilitando un ecosistema pan</w:t>
      </w:r>
      <w:r w:rsidR="00A15211">
        <w:rPr>
          <w:szCs w:val="20"/>
          <w:lang w:val="it-IT"/>
        </w:rPr>
        <w:t>-</w:t>
      </w:r>
      <w:r w:rsidRPr="00E74CAA">
        <w:rPr>
          <w:szCs w:val="20"/>
          <w:lang w:val="it-IT"/>
        </w:rPr>
        <w:t>europeo di oltre 190 imprese, PMI, start-up, università e istituti di ricerc</w:t>
      </w:r>
      <w:r w:rsidR="00A15211">
        <w:rPr>
          <w:szCs w:val="20"/>
          <w:lang w:val="it-IT"/>
        </w:rPr>
        <w:t>a</w:t>
      </w:r>
      <w:r w:rsidRPr="00E74CAA">
        <w:rPr>
          <w:szCs w:val="20"/>
          <w:lang w:val="it-IT"/>
        </w:rPr>
        <w:t xml:space="preserve">. </w:t>
      </w:r>
    </w:p>
    <w:p w14:paraId="4E46B6FD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09E6EAE5" w14:textId="72A38C89" w:rsidR="00E74CAA" w:rsidRPr="00E74CAA" w:rsidRDefault="00E74CAA" w:rsidP="00E74CAA">
      <w:pPr>
        <w:spacing w:after="0"/>
        <w:rPr>
          <w:szCs w:val="20"/>
          <w:lang w:val="it-IT"/>
        </w:rPr>
      </w:pPr>
      <w:r w:rsidRPr="00E74CAA">
        <w:rPr>
          <w:szCs w:val="20"/>
          <w:lang w:val="it-IT"/>
        </w:rPr>
        <w:t xml:space="preserve">In quanto </w:t>
      </w:r>
      <w:r w:rsidR="00A15211">
        <w:rPr>
          <w:szCs w:val="20"/>
          <w:lang w:val="it-IT"/>
        </w:rPr>
        <w:t>c</w:t>
      </w:r>
      <w:r w:rsidRPr="00E74CAA">
        <w:rPr>
          <w:szCs w:val="20"/>
          <w:lang w:val="it-IT"/>
        </w:rPr>
        <w:t xml:space="preserve">omunità della conoscenza e dell'innovazione dell'Istituto europeo di innovazione e tecnologia, EIT Digital è incentrato sull'imprenditorialità ed è all'avanguardia nell'integrazione dell'istruzione, della ricerca e delle imprese, riunendo studenti, ricercatori, ingegneri, </w:t>
      </w:r>
      <w:r w:rsidR="00A15211">
        <w:rPr>
          <w:szCs w:val="20"/>
          <w:lang w:val="it-IT"/>
        </w:rPr>
        <w:t>business developer</w:t>
      </w:r>
      <w:r w:rsidRPr="00E74CAA">
        <w:rPr>
          <w:szCs w:val="20"/>
          <w:lang w:val="it-IT"/>
        </w:rPr>
        <w:t xml:space="preserve"> e imprenditori. Ciò avviene attraverso il nostro ecosistema pan</w:t>
      </w:r>
      <w:r w:rsidR="00A15211">
        <w:rPr>
          <w:szCs w:val="20"/>
          <w:lang w:val="it-IT"/>
        </w:rPr>
        <w:t>-</w:t>
      </w:r>
      <w:r w:rsidRPr="00E74CAA">
        <w:rPr>
          <w:szCs w:val="20"/>
          <w:lang w:val="it-IT"/>
        </w:rPr>
        <w:t>europeo</w:t>
      </w:r>
      <w:r w:rsidR="00A15211">
        <w:rPr>
          <w:szCs w:val="20"/>
          <w:lang w:val="it-IT"/>
        </w:rPr>
        <w:t xml:space="preserve">, con sedi </w:t>
      </w:r>
      <w:r w:rsidRPr="00E74CAA">
        <w:rPr>
          <w:szCs w:val="20"/>
          <w:lang w:val="it-IT"/>
        </w:rPr>
        <w:t>ad Amsterdam, Berlino, Braga, Budapest, Bruxelles, Eindhoven, Edimburgo, Helsinki, Londra, Madrid, Madrid, Milano, Monaco, Nizza, Parigi, Rennes, Stoccolma, Trento e San Francisco.</w:t>
      </w:r>
    </w:p>
    <w:p w14:paraId="7ACE04A4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4C950349" w14:textId="31989C35" w:rsidR="00E74CAA" w:rsidRPr="00E74CAA" w:rsidRDefault="00E74CAA" w:rsidP="00E74CAA">
      <w:pPr>
        <w:spacing w:after="0"/>
        <w:rPr>
          <w:szCs w:val="20"/>
          <w:lang w:val="it-IT"/>
        </w:rPr>
      </w:pPr>
      <w:r w:rsidRPr="00E74CAA">
        <w:rPr>
          <w:szCs w:val="20"/>
          <w:lang w:val="it-IT"/>
        </w:rPr>
        <w:t xml:space="preserve">EIT Digital investe in aree strategiche per accelerare l'adozione da parte del mercato delle tecnologie digitali basate sulla ricerca e incentrate sulle sfide strategiche della società europea: </w:t>
      </w:r>
      <w:r w:rsidR="00DD260C">
        <w:rPr>
          <w:szCs w:val="20"/>
          <w:lang w:val="it-IT"/>
        </w:rPr>
        <w:t>i</w:t>
      </w:r>
      <w:r w:rsidRPr="00E74CAA">
        <w:rPr>
          <w:szCs w:val="20"/>
          <w:lang w:val="it-IT"/>
        </w:rPr>
        <w:t>ndustria digitale, città digitali, benessere digitale, finanza digitale e tecnologia digitale.</w:t>
      </w:r>
    </w:p>
    <w:p w14:paraId="0BABDD2B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5B505F56" w14:textId="0F0984F9" w:rsidR="00E74CAA" w:rsidRPr="00E74CAA" w:rsidRDefault="00E74CAA" w:rsidP="00E74CAA">
      <w:pPr>
        <w:spacing w:after="0"/>
        <w:rPr>
          <w:szCs w:val="20"/>
          <w:lang w:val="it-IT"/>
        </w:rPr>
      </w:pPr>
      <w:r w:rsidRPr="00E74CAA">
        <w:rPr>
          <w:szCs w:val="20"/>
          <w:lang w:val="it-IT"/>
        </w:rPr>
        <w:t>EIT Digital genera</w:t>
      </w:r>
      <w:r w:rsidR="006F5A63">
        <w:rPr>
          <w:szCs w:val="20"/>
          <w:lang w:val="it-IT"/>
        </w:rPr>
        <w:t xml:space="preserve"> inoltre</w:t>
      </w:r>
      <w:r w:rsidRPr="00E74CAA">
        <w:rPr>
          <w:szCs w:val="20"/>
          <w:lang w:val="it-IT"/>
        </w:rPr>
        <w:t xml:space="preserve"> talenti digitali imprenditoriali attraverso una strategia di formazione mista che include una Master School, una </w:t>
      </w:r>
      <w:r w:rsidR="00DD260C">
        <w:rPr>
          <w:szCs w:val="20"/>
          <w:lang w:val="it-IT"/>
        </w:rPr>
        <w:t>Doctoral School,</w:t>
      </w:r>
      <w:r w:rsidRPr="00E74CAA">
        <w:rPr>
          <w:szCs w:val="20"/>
          <w:lang w:val="it-IT"/>
        </w:rPr>
        <w:t xml:space="preserve"> una </w:t>
      </w:r>
      <w:r w:rsidR="00DD260C">
        <w:rPr>
          <w:szCs w:val="20"/>
          <w:lang w:val="it-IT"/>
        </w:rPr>
        <w:t>Summer School</w:t>
      </w:r>
      <w:r w:rsidRPr="00E74CAA">
        <w:rPr>
          <w:szCs w:val="20"/>
          <w:lang w:val="it-IT"/>
        </w:rPr>
        <w:t xml:space="preserve"> e una </w:t>
      </w:r>
      <w:r w:rsidR="00DD260C">
        <w:rPr>
          <w:szCs w:val="20"/>
          <w:lang w:val="it-IT"/>
        </w:rPr>
        <w:t>Professional School</w:t>
      </w:r>
      <w:r w:rsidRPr="00E74CAA">
        <w:rPr>
          <w:szCs w:val="20"/>
          <w:lang w:val="it-IT"/>
        </w:rPr>
        <w:t xml:space="preserve">. </w:t>
      </w:r>
    </w:p>
    <w:p w14:paraId="3566403B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55A43224" w14:textId="46B943FA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4C719560" w14:textId="3C7C6F9F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0CD3083F" w14:textId="16F0186E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13E5E8A3" w14:textId="761A834A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722B920F" w14:textId="0C8F441C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6F34A6FB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1724846B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6EF8C194" w14:textId="77777777" w:rsidR="00E74CAA" w:rsidRPr="00E74CAA" w:rsidRDefault="00E74CAA" w:rsidP="00E74CAA">
      <w:pPr>
        <w:spacing w:after="0"/>
        <w:rPr>
          <w:szCs w:val="20"/>
          <w:lang w:val="it-IT"/>
        </w:rPr>
      </w:pPr>
      <w:r w:rsidRPr="00E74CAA">
        <w:rPr>
          <w:szCs w:val="20"/>
          <w:lang w:val="it-IT"/>
        </w:rPr>
        <w:t xml:space="preserve">Per maggiori informazioni visitare il sito: www.eitdigital.eu </w:t>
      </w:r>
    </w:p>
    <w:p w14:paraId="58273A42" w14:textId="77777777" w:rsidR="00E74CAA" w:rsidRPr="00E74CAA" w:rsidRDefault="00E74CAA" w:rsidP="00E74CAA">
      <w:pPr>
        <w:spacing w:after="0"/>
        <w:rPr>
          <w:szCs w:val="20"/>
          <w:lang w:val="it-IT"/>
        </w:rPr>
      </w:pPr>
    </w:p>
    <w:p w14:paraId="4D3E691C" w14:textId="41F5A54C" w:rsidR="00195768" w:rsidRPr="00E74CAA" w:rsidRDefault="00E74CAA" w:rsidP="001F6324">
      <w:pPr>
        <w:spacing w:after="0"/>
        <w:rPr>
          <w:b/>
          <w:bCs/>
          <w:lang w:val="it-IT"/>
        </w:rPr>
      </w:pPr>
      <w:r w:rsidRPr="00E74CAA">
        <w:rPr>
          <w:szCs w:val="20"/>
          <w:lang w:val="it-IT"/>
        </w:rPr>
        <w:t>Seguici su</w:t>
      </w:r>
      <w:r w:rsidR="009B7C66" w:rsidRPr="00E74CAA">
        <w:rPr>
          <w:szCs w:val="20"/>
          <w:lang w:val="it-IT"/>
        </w:rPr>
        <w:t xml:space="preserve"> Twitter:</w:t>
      </w:r>
      <w:r w:rsidR="001F6324" w:rsidRPr="00E74CAA">
        <w:rPr>
          <w:szCs w:val="20"/>
          <w:lang w:val="it-IT"/>
        </w:rPr>
        <w:t xml:space="preserve"> </w:t>
      </w:r>
      <w:r w:rsidR="009B7C66" w:rsidRPr="00E74CAA">
        <w:rPr>
          <w:b/>
          <w:bCs/>
          <w:lang w:val="it-IT"/>
        </w:rPr>
        <w:t>@EIT</w:t>
      </w:r>
      <w:r w:rsidR="005D0657" w:rsidRPr="00E74CAA">
        <w:rPr>
          <w:b/>
          <w:bCs/>
          <w:lang w:val="it-IT"/>
        </w:rPr>
        <w:t>_</w:t>
      </w:r>
      <w:r w:rsidR="002D42E0" w:rsidRPr="00E74CAA">
        <w:rPr>
          <w:b/>
          <w:bCs/>
          <w:lang w:val="it-IT"/>
        </w:rPr>
        <w:t>Digital</w:t>
      </w:r>
    </w:p>
    <w:sectPr w:rsidR="00195768" w:rsidRPr="00E74CAA" w:rsidSect="001F6324">
      <w:headerReference w:type="default" r:id="rId14"/>
      <w:footerReference w:type="default" r:id="rId15"/>
      <w:pgSz w:w="11900" w:h="16840"/>
      <w:pgMar w:top="2694" w:right="2034" w:bottom="2552" w:left="1701" w:header="720" w:footer="8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6B3D" w14:textId="77777777" w:rsidR="00C55CDA" w:rsidRDefault="00C55CDA">
      <w:pPr>
        <w:spacing w:after="0" w:line="240" w:lineRule="auto"/>
      </w:pPr>
      <w:r>
        <w:separator/>
      </w:r>
    </w:p>
  </w:endnote>
  <w:endnote w:type="continuationSeparator" w:id="0">
    <w:p w14:paraId="1629C5AB" w14:textId="77777777" w:rsidR="00C55CDA" w:rsidRDefault="00C55CDA">
      <w:pPr>
        <w:spacing w:after="0" w:line="240" w:lineRule="auto"/>
      </w:pPr>
      <w:r>
        <w:continuationSeparator/>
      </w:r>
    </w:p>
  </w:endnote>
  <w:endnote w:type="continuationNotice" w:id="1">
    <w:p w14:paraId="614DEB5D" w14:textId="77777777" w:rsidR="00C55CDA" w:rsidRDefault="00C55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A2BD" w14:textId="24AFFB0F" w:rsidR="001F6324" w:rsidRPr="005E6036" w:rsidRDefault="00E64ED9" w:rsidP="001F6324">
    <w:pPr>
      <w:spacing w:after="120"/>
      <w:rPr>
        <w:sz w:val="18"/>
        <w:szCs w:val="18"/>
      </w:rPr>
    </w:pPr>
    <w:r w:rsidRPr="00232FF9">
      <w:rPr>
        <w:noProof/>
        <w:lang w:val="it-IT" w:eastAsia="it-IT"/>
      </w:rPr>
      <w:drawing>
        <wp:anchor distT="0" distB="0" distL="114300" distR="114300" simplePos="0" relativeHeight="251658242" behindDoc="1" locked="0" layoutInCell="1" allowOverlap="1" wp14:anchorId="47A08989" wp14:editId="74C91A51">
          <wp:simplePos x="0" y="0"/>
          <wp:positionH relativeFrom="page">
            <wp:posOffset>3970655</wp:posOffset>
          </wp:positionH>
          <wp:positionV relativeFrom="page">
            <wp:posOffset>6953250</wp:posOffset>
          </wp:positionV>
          <wp:extent cx="4319905" cy="4316095"/>
          <wp:effectExtent l="0" t="0" r="0" b="1905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905" cy="431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0D5">
      <w:rPr>
        <w:noProof/>
        <w:lang w:val="en-US"/>
      </w:rPr>
      <w:t>Per contatti: Federico Guerrini</w:t>
    </w:r>
  </w:p>
  <w:p w14:paraId="760CF63D" w14:textId="2D36A698" w:rsidR="001F6324" w:rsidRPr="001F6324" w:rsidRDefault="001F6324" w:rsidP="001F6324">
    <w:pPr>
      <w:rPr>
        <w:sz w:val="18"/>
        <w:szCs w:val="18"/>
        <w:lang w:val="de-AT"/>
      </w:rPr>
    </w:pPr>
    <w:r w:rsidRPr="001F6324">
      <w:rPr>
        <w:b/>
        <w:color w:val="034EA2" w:themeColor="text2"/>
        <w:sz w:val="18"/>
        <w:szCs w:val="18"/>
        <w:lang w:val="de-AT"/>
      </w:rPr>
      <w:t>T:</w:t>
    </w:r>
    <w:r w:rsidRPr="001F6324">
      <w:rPr>
        <w:color w:val="034EA2" w:themeColor="text2"/>
        <w:sz w:val="18"/>
        <w:szCs w:val="18"/>
        <w:lang w:val="de-AT"/>
      </w:rPr>
      <w:t xml:space="preserve">  </w:t>
    </w:r>
    <w:r w:rsidRPr="001F6324">
      <w:rPr>
        <w:sz w:val="18"/>
        <w:szCs w:val="18"/>
        <w:lang w:val="de-AT"/>
      </w:rPr>
      <w:t>+</w:t>
    </w:r>
    <w:r w:rsidR="004550D5">
      <w:rPr>
        <w:sz w:val="18"/>
        <w:szCs w:val="18"/>
        <w:lang w:val="de-AT"/>
      </w:rPr>
      <w:t>39 393 4747231</w:t>
    </w:r>
    <w:r w:rsidRPr="001F6324">
      <w:rPr>
        <w:sz w:val="18"/>
        <w:szCs w:val="18"/>
        <w:lang w:val="de-AT"/>
      </w:rPr>
      <w:br/>
    </w:r>
    <w:r w:rsidRPr="001F6324">
      <w:rPr>
        <w:b/>
        <w:color w:val="034EA2" w:themeColor="text2"/>
        <w:sz w:val="18"/>
        <w:szCs w:val="18"/>
        <w:lang w:val="de-AT"/>
      </w:rPr>
      <w:t>E:</w:t>
    </w:r>
    <w:r w:rsidRPr="001F6324">
      <w:rPr>
        <w:color w:val="034EA2" w:themeColor="text2"/>
        <w:sz w:val="18"/>
        <w:szCs w:val="18"/>
        <w:lang w:val="de-AT"/>
      </w:rPr>
      <w:t xml:space="preserve">   </w:t>
    </w:r>
    <w:r w:rsidR="004550D5">
      <w:rPr>
        <w:sz w:val="18"/>
        <w:szCs w:val="18"/>
        <w:lang w:val="de-AT"/>
      </w:rPr>
      <w:t>federico.guerrini</w:t>
    </w:r>
    <w:r w:rsidR="004550D5" w:rsidRPr="001F6324">
      <w:rPr>
        <w:sz w:val="18"/>
        <w:szCs w:val="18"/>
        <w:lang w:val="de-AT"/>
      </w:rPr>
      <w:t xml:space="preserve"> </w:t>
    </w:r>
    <w:r w:rsidRPr="001F6324">
      <w:rPr>
        <w:sz w:val="18"/>
        <w:szCs w:val="18"/>
        <w:lang w:val="de-AT"/>
      </w:rPr>
      <w:t>@eitdigital.eu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02D8" w14:textId="77777777" w:rsidR="00C55CDA" w:rsidRDefault="00C55CDA">
      <w:pPr>
        <w:spacing w:after="0" w:line="240" w:lineRule="auto"/>
      </w:pPr>
      <w:r>
        <w:separator/>
      </w:r>
    </w:p>
  </w:footnote>
  <w:footnote w:type="continuationSeparator" w:id="0">
    <w:p w14:paraId="69DEC645" w14:textId="77777777" w:rsidR="00C55CDA" w:rsidRDefault="00C55CDA">
      <w:pPr>
        <w:spacing w:after="0" w:line="240" w:lineRule="auto"/>
      </w:pPr>
      <w:r>
        <w:continuationSeparator/>
      </w:r>
    </w:p>
  </w:footnote>
  <w:footnote w:type="continuationNotice" w:id="1">
    <w:p w14:paraId="37E1844A" w14:textId="77777777" w:rsidR="00C55CDA" w:rsidRDefault="00C55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ABD1" w14:textId="257B5F28" w:rsidR="009B7C66" w:rsidRDefault="00E74CAA">
    <w:pPr>
      <w:pStyle w:val="Intestazione"/>
    </w:pPr>
    <w:r w:rsidRPr="009B7C6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23923CC" wp14:editId="3AA291EF">
              <wp:simplePos x="0" y="0"/>
              <wp:positionH relativeFrom="column">
                <wp:posOffset>4379612</wp:posOffset>
              </wp:positionH>
              <wp:positionV relativeFrom="paragraph">
                <wp:posOffset>276860</wp:posOffset>
              </wp:positionV>
              <wp:extent cx="2004695" cy="9023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902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1F600" w14:textId="43C392C7" w:rsidR="009B7C66" w:rsidRPr="000F551B" w:rsidRDefault="00E74CAA" w:rsidP="009B7C6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  <w:p w14:paraId="1A472ABB" w14:textId="0E5E0AD8" w:rsidR="009B7C66" w:rsidRDefault="004550D5" w:rsidP="009B7C66">
                          <w:pPr>
                            <w:jc w:val="right"/>
                          </w:pPr>
                          <w:r>
                            <w:t>Bruxelles</w:t>
                          </w:r>
                          <w:r w:rsidR="009B7C66" w:rsidRPr="004F6088">
                            <w:t xml:space="preserve">, </w:t>
                          </w:r>
                          <w:r>
                            <w:t>5 marzo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3923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85pt;margin-top:21.8pt;width:157.85pt;height:71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" o:allowincell="f" filled="f" stroked="f">
              <v:textbox>
                <w:txbxContent>
                  <w:p w14:paraId="4401F600" w14:textId="43C392C7" w:rsidR="009B7C66" w:rsidRPr="000F551B" w:rsidRDefault="00E74CAA" w:rsidP="009B7C6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COMUNICATO STAMPA</w:t>
                    </w:r>
                  </w:p>
                  <w:p w14:paraId="1A472ABB" w14:textId="0E5E0AD8" w:rsidR="009B7C66" w:rsidRDefault="004550D5" w:rsidP="009B7C66">
                    <w:pPr>
                      <w:jc w:val="right"/>
                    </w:pPr>
                    <w:r>
                      <w:t>Bruxelles</w:t>
                    </w:r>
                    <w:r w:rsidR="009B7C66" w:rsidRPr="004F6088">
                      <w:t xml:space="preserve">, </w:t>
                    </w:r>
                    <w:r>
                      <w:t>5 marzo 2020</w:t>
                    </w:r>
                  </w:p>
                </w:txbxContent>
              </v:textbox>
            </v:shape>
          </w:pict>
        </mc:Fallback>
      </mc:AlternateContent>
    </w:r>
    <w:r w:rsidR="009F473A">
      <w:rPr>
        <w:noProof/>
        <w:lang w:val="it-IT" w:eastAsia="it-IT"/>
      </w:rPr>
      <w:drawing>
        <wp:anchor distT="0" distB="0" distL="114300" distR="114300" simplePos="0" relativeHeight="251658244" behindDoc="0" locked="0" layoutInCell="1" allowOverlap="1" wp14:anchorId="549E0276" wp14:editId="3B03E58E">
          <wp:simplePos x="0" y="0"/>
          <wp:positionH relativeFrom="column">
            <wp:posOffset>-737235</wp:posOffset>
          </wp:positionH>
          <wp:positionV relativeFrom="paragraph">
            <wp:posOffset>-209550</wp:posOffset>
          </wp:positionV>
          <wp:extent cx="2333625" cy="1339980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33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C66" w:rsidRPr="009B7C6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409879" wp14:editId="08FE5022">
              <wp:simplePos x="0" y="0"/>
              <wp:positionH relativeFrom="column">
                <wp:posOffset>4431030</wp:posOffset>
              </wp:positionH>
              <wp:positionV relativeFrom="paragraph">
                <wp:posOffset>278765</wp:posOffset>
              </wp:positionV>
              <wp:extent cx="2423795" cy="318770"/>
              <wp:effectExtent l="0" t="0" r="0" b="508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3795" cy="31877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D73D1A4" id="Rectangle 7" o:spid="_x0000_s1026" style="position:absolute;margin-left:348.9pt;margin-top:21.95pt;width:190.85pt;height:25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" fillcolor="#034ea2 [321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B0B"/>
    <w:multiLevelType w:val="hybridMultilevel"/>
    <w:tmpl w:val="A93CE892"/>
    <w:lvl w:ilvl="0" w:tplc="BFEAFC48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1942"/>
    <w:multiLevelType w:val="hybridMultilevel"/>
    <w:tmpl w:val="81307FD4"/>
    <w:lvl w:ilvl="0" w:tplc="5EA65A86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8481C4E"/>
    <w:multiLevelType w:val="hybridMultilevel"/>
    <w:tmpl w:val="FFFFFFFF"/>
    <w:lvl w:ilvl="0" w:tplc="4022E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A1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05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CD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4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62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2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26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8BE"/>
    <w:multiLevelType w:val="hybridMultilevel"/>
    <w:tmpl w:val="EA905B90"/>
    <w:lvl w:ilvl="0" w:tplc="203E6C48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502260C6"/>
    <w:multiLevelType w:val="hybridMultilevel"/>
    <w:tmpl w:val="FFFFFFFF"/>
    <w:lvl w:ilvl="0" w:tplc="AE04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6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C5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4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86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2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E2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A0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2D62"/>
    <w:multiLevelType w:val="hybridMultilevel"/>
    <w:tmpl w:val="68A63B06"/>
    <w:lvl w:ilvl="0" w:tplc="B0344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28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5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C6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67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E4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4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61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6B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000F"/>
    <w:multiLevelType w:val="hybridMultilevel"/>
    <w:tmpl w:val="CE16B6D4"/>
    <w:lvl w:ilvl="0" w:tplc="7DAC9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A5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AB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C6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4D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6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2B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2E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31"/>
    <w:rsid w:val="00015F37"/>
    <w:rsid w:val="00052174"/>
    <w:rsid w:val="00073DE6"/>
    <w:rsid w:val="00081398"/>
    <w:rsid w:val="000B36B8"/>
    <w:rsid w:val="000E5111"/>
    <w:rsid w:val="0010301E"/>
    <w:rsid w:val="001331E1"/>
    <w:rsid w:val="00134B95"/>
    <w:rsid w:val="00195768"/>
    <w:rsid w:val="001B2A8F"/>
    <w:rsid w:val="001D7DC2"/>
    <w:rsid w:val="001F6324"/>
    <w:rsid w:val="00204DBD"/>
    <w:rsid w:val="00232FF9"/>
    <w:rsid w:val="00244D25"/>
    <w:rsid w:val="00245907"/>
    <w:rsid w:val="00253AD5"/>
    <w:rsid w:val="002D42E0"/>
    <w:rsid w:val="002D5B8E"/>
    <w:rsid w:val="002D7F8A"/>
    <w:rsid w:val="00315EA0"/>
    <w:rsid w:val="0031706F"/>
    <w:rsid w:val="003570FD"/>
    <w:rsid w:val="003574F1"/>
    <w:rsid w:val="003A1C47"/>
    <w:rsid w:val="003B0647"/>
    <w:rsid w:val="003F7AE8"/>
    <w:rsid w:val="004550D5"/>
    <w:rsid w:val="004D1266"/>
    <w:rsid w:val="004E4C69"/>
    <w:rsid w:val="00503329"/>
    <w:rsid w:val="005075E1"/>
    <w:rsid w:val="00545EEC"/>
    <w:rsid w:val="00587B72"/>
    <w:rsid w:val="005B67E1"/>
    <w:rsid w:val="005D0657"/>
    <w:rsid w:val="005D4132"/>
    <w:rsid w:val="005D7B27"/>
    <w:rsid w:val="005D7F6D"/>
    <w:rsid w:val="00655EDF"/>
    <w:rsid w:val="0069450B"/>
    <w:rsid w:val="00694B5B"/>
    <w:rsid w:val="006A345E"/>
    <w:rsid w:val="006F5A63"/>
    <w:rsid w:val="00754A8D"/>
    <w:rsid w:val="00776F5A"/>
    <w:rsid w:val="007C39F7"/>
    <w:rsid w:val="007E3ADE"/>
    <w:rsid w:val="00826752"/>
    <w:rsid w:val="008302A5"/>
    <w:rsid w:val="00851330"/>
    <w:rsid w:val="00874A88"/>
    <w:rsid w:val="0089079D"/>
    <w:rsid w:val="008A2A27"/>
    <w:rsid w:val="008A4896"/>
    <w:rsid w:val="008C7526"/>
    <w:rsid w:val="008E38C0"/>
    <w:rsid w:val="008F24C6"/>
    <w:rsid w:val="00926126"/>
    <w:rsid w:val="009613E8"/>
    <w:rsid w:val="00970934"/>
    <w:rsid w:val="009A0918"/>
    <w:rsid w:val="009B7718"/>
    <w:rsid w:val="009B7C66"/>
    <w:rsid w:val="009DEDA9"/>
    <w:rsid w:val="009F473A"/>
    <w:rsid w:val="00A15211"/>
    <w:rsid w:val="00A1569C"/>
    <w:rsid w:val="00A3255E"/>
    <w:rsid w:val="00A668B3"/>
    <w:rsid w:val="00A6691A"/>
    <w:rsid w:val="00A831E4"/>
    <w:rsid w:val="00A93901"/>
    <w:rsid w:val="00A94698"/>
    <w:rsid w:val="00AF19B4"/>
    <w:rsid w:val="00B01998"/>
    <w:rsid w:val="00B5ABAF"/>
    <w:rsid w:val="00B616EA"/>
    <w:rsid w:val="00B820DA"/>
    <w:rsid w:val="00BA6631"/>
    <w:rsid w:val="00C55CDA"/>
    <w:rsid w:val="00C70547"/>
    <w:rsid w:val="00C74F31"/>
    <w:rsid w:val="00C7602B"/>
    <w:rsid w:val="00CC11C0"/>
    <w:rsid w:val="00CE6EAF"/>
    <w:rsid w:val="00CF1526"/>
    <w:rsid w:val="00D11D73"/>
    <w:rsid w:val="00D36876"/>
    <w:rsid w:val="00D50B70"/>
    <w:rsid w:val="00D6422E"/>
    <w:rsid w:val="00D64C69"/>
    <w:rsid w:val="00D87245"/>
    <w:rsid w:val="00DC1210"/>
    <w:rsid w:val="00DD260C"/>
    <w:rsid w:val="00E217D4"/>
    <w:rsid w:val="00E2690D"/>
    <w:rsid w:val="00E27E56"/>
    <w:rsid w:val="00E368A7"/>
    <w:rsid w:val="00E460DF"/>
    <w:rsid w:val="00E64ED9"/>
    <w:rsid w:val="00E74CAA"/>
    <w:rsid w:val="00E77F8D"/>
    <w:rsid w:val="00F275A6"/>
    <w:rsid w:val="00F33627"/>
    <w:rsid w:val="00F51643"/>
    <w:rsid w:val="00F603FD"/>
    <w:rsid w:val="00F669AB"/>
    <w:rsid w:val="00FC7D2F"/>
    <w:rsid w:val="017A11C4"/>
    <w:rsid w:val="017C4CE5"/>
    <w:rsid w:val="02152E09"/>
    <w:rsid w:val="024895C4"/>
    <w:rsid w:val="02B8E8C6"/>
    <w:rsid w:val="02E6DF40"/>
    <w:rsid w:val="03CF4095"/>
    <w:rsid w:val="03D74983"/>
    <w:rsid w:val="058C1D54"/>
    <w:rsid w:val="05985B4E"/>
    <w:rsid w:val="05999F87"/>
    <w:rsid w:val="06621C1D"/>
    <w:rsid w:val="0786C40B"/>
    <w:rsid w:val="07C7591F"/>
    <w:rsid w:val="07DA8F68"/>
    <w:rsid w:val="0869829D"/>
    <w:rsid w:val="08772009"/>
    <w:rsid w:val="087A6AF4"/>
    <w:rsid w:val="0922C7CC"/>
    <w:rsid w:val="095CC1BE"/>
    <w:rsid w:val="09F5516C"/>
    <w:rsid w:val="0ACFB7EA"/>
    <w:rsid w:val="0C6FE445"/>
    <w:rsid w:val="0DD4619B"/>
    <w:rsid w:val="0DE20CD4"/>
    <w:rsid w:val="0DFA9AEC"/>
    <w:rsid w:val="0E12B58B"/>
    <w:rsid w:val="0F043DBF"/>
    <w:rsid w:val="0F8716EB"/>
    <w:rsid w:val="0FA3A02F"/>
    <w:rsid w:val="1081575B"/>
    <w:rsid w:val="10B7D4D5"/>
    <w:rsid w:val="10E81773"/>
    <w:rsid w:val="111CB929"/>
    <w:rsid w:val="11C4503F"/>
    <w:rsid w:val="11CDDAE2"/>
    <w:rsid w:val="11D5C858"/>
    <w:rsid w:val="122B58F8"/>
    <w:rsid w:val="12317955"/>
    <w:rsid w:val="125FCF99"/>
    <w:rsid w:val="1309F002"/>
    <w:rsid w:val="1363865F"/>
    <w:rsid w:val="14361B42"/>
    <w:rsid w:val="14BF48DC"/>
    <w:rsid w:val="14FFA33E"/>
    <w:rsid w:val="15788817"/>
    <w:rsid w:val="159D6229"/>
    <w:rsid w:val="15E1636B"/>
    <w:rsid w:val="15F5EBBD"/>
    <w:rsid w:val="1746C88D"/>
    <w:rsid w:val="17A4669D"/>
    <w:rsid w:val="17BED7DE"/>
    <w:rsid w:val="199D19AC"/>
    <w:rsid w:val="1A064E5F"/>
    <w:rsid w:val="1A32E2E4"/>
    <w:rsid w:val="1AA461CC"/>
    <w:rsid w:val="1ADB8EA0"/>
    <w:rsid w:val="1AE52ED9"/>
    <w:rsid w:val="1B6684D9"/>
    <w:rsid w:val="1C6A4290"/>
    <w:rsid w:val="1C9B8D06"/>
    <w:rsid w:val="1CCED35A"/>
    <w:rsid w:val="1CEB0BC7"/>
    <w:rsid w:val="1CEB5732"/>
    <w:rsid w:val="1D3C65B6"/>
    <w:rsid w:val="1D5704E7"/>
    <w:rsid w:val="1D6A8AC4"/>
    <w:rsid w:val="1DF62886"/>
    <w:rsid w:val="1E6BEC7F"/>
    <w:rsid w:val="1EF1A04D"/>
    <w:rsid w:val="1F402A78"/>
    <w:rsid w:val="1F64DCFD"/>
    <w:rsid w:val="1F7B1A17"/>
    <w:rsid w:val="1FDA09CA"/>
    <w:rsid w:val="2010D036"/>
    <w:rsid w:val="205728A6"/>
    <w:rsid w:val="208A6E49"/>
    <w:rsid w:val="20B95058"/>
    <w:rsid w:val="21A58AC8"/>
    <w:rsid w:val="224A9D88"/>
    <w:rsid w:val="22ABE0EC"/>
    <w:rsid w:val="22BCD759"/>
    <w:rsid w:val="22F412EC"/>
    <w:rsid w:val="23B97AFF"/>
    <w:rsid w:val="24FA6B45"/>
    <w:rsid w:val="254B90FC"/>
    <w:rsid w:val="254CB069"/>
    <w:rsid w:val="25F5CE49"/>
    <w:rsid w:val="25FE55E8"/>
    <w:rsid w:val="2697A640"/>
    <w:rsid w:val="27045526"/>
    <w:rsid w:val="273DF989"/>
    <w:rsid w:val="27FB90EB"/>
    <w:rsid w:val="291A550F"/>
    <w:rsid w:val="291AED30"/>
    <w:rsid w:val="29A45006"/>
    <w:rsid w:val="29C20E16"/>
    <w:rsid w:val="29C9A467"/>
    <w:rsid w:val="2A1603FD"/>
    <w:rsid w:val="2A6825A4"/>
    <w:rsid w:val="2A7C5484"/>
    <w:rsid w:val="2A9023CD"/>
    <w:rsid w:val="2AD6EA3A"/>
    <w:rsid w:val="2AF6FECE"/>
    <w:rsid w:val="2CEB9798"/>
    <w:rsid w:val="2D1062E7"/>
    <w:rsid w:val="2D2DF09D"/>
    <w:rsid w:val="2DCCCA4F"/>
    <w:rsid w:val="2E486CEC"/>
    <w:rsid w:val="2E93040C"/>
    <w:rsid w:val="2EBA4EF8"/>
    <w:rsid w:val="2EC8327F"/>
    <w:rsid w:val="2EF3D914"/>
    <w:rsid w:val="2F25B68D"/>
    <w:rsid w:val="2F8FF69A"/>
    <w:rsid w:val="2FB749A2"/>
    <w:rsid w:val="3025F201"/>
    <w:rsid w:val="30DEE633"/>
    <w:rsid w:val="3127DF66"/>
    <w:rsid w:val="316D8B3F"/>
    <w:rsid w:val="31CDE7CD"/>
    <w:rsid w:val="31FD6B4F"/>
    <w:rsid w:val="31FDC86F"/>
    <w:rsid w:val="32031A90"/>
    <w:rsid w:val="323C0EA6"/>
    <w:rsid w:val="328B40BF"/>
    <w:rsid w:val="33381E8F"/>
    <w:rsid w:val="343F8058"/>
    <w:rsid w:val="34CB0362"/>
    <w:rsid w:val="34E845FC"/>
    <w:rsid w:val="34EC6E20"/>
    <w:rsid w:val="358CA492"/>
    <w:rsid w:val="35DB3074"/>
    <w:rsid w:val="35DDB1C3"/>
    <w:rsid w:val="368C20A4"/>
    <w:rsid w:val="36FEF7FB"/>
    <w:rsid w:val="385D3315"/>
    <w:rsid w:val="38C40D04"/>
    <w:rsid w:val="38EF532B"/>
    <w:rsid w:val="390E372A"/>
    <w:rsid w:val="392DCBAA"/>
    <w:rsid w:val="39376657"/>
    <w:rsid w:val="39AFA9C3"/>
    <w:rsid w:val="3A1BF9F2"/>
    <w:rsid w:val="3A3A1D35"/>
    <w:rsid w:val="3A3EC3A7"/>
    <w:rsid w:val="3AE2F2E1"/>
    <w:rsid w:val="3B34480D"/>
    <w:rsid w:val="3BCEC5CC"/>
    <w:rsid w:val="3C18DB48"/>
    <w:rsid w:val="3C370450"/>
    <w:rsid w:val="3C57C223"/>
    <w:rsid w:val="3C5864BC"/>
    <w:rsid w:val="3CB91D8D"/>
    <w:rsid w:val="3CCC06C9"/>
    <w:rsid w:val="3D2C123A"/>
    <w:rsid w:val="3D85E845"/>
    <w:rsid w:val="3DBB341A"/>
    <w:rsid w:val="3E80D8CA"/>
    <w:rsid w:val="3EA6BFC7"/>
    <w:rsid w:val="3F1B1903"/>
    <w:rsid w:val="401977A8"/>
    <w:rsid w:val="410F370F"/>
    <w:rsid w:val="419E0A6E"/>
    <w:rsid w:val="41BBE211"/>
    <w:rsid w:val="421B84E7"/>
    <w:rsid w:val="4247A2E6"/>
    <w:rsid w:val="4366B3F7"/>
    <w:rsid w:val="43851A69"/>
    <w:rsid w:val="443DF7A4"/>
    <w:rsid w:val="44FEC399"/>
    <w:rsid w:val="453BD48F"/>
    <w:rsid w:val="467F03F1"/>
    <w:rsid w:val="46AF06FF"/>
    <w:rsid w:val="47168AE2"/>
    <w:rsid w:val="47226178"/>
    <w:rsid w:val="473D0BFD"/>
    <w:rsid w:val="4861DBC5"/>
    <w:rsid w:val="4868A787"/>
    <w:rsid w:val="48B3E3AD"/>
    <w:rsid w:val="4BE2E80D"/>
    <w:rsid w:val="4C512CFF"/>
    <w:rsid w:val="4D08DABB"/>
    <w:rsid w:val="4D292EC6"/>
    <w:rsid w:val="4D99B781"/>
    <w:rsid w:val="4E0732D7"/>
    <w:rsid w:val="4E25BABF"/>
    <w:rsid w:val="4EEB7EFF"/>
    <w:rsid w:val="4F15A42B"/>
    <w:rsid w:val="4FFBC9A4"/>
    <w:rsid w:val="518D862C"/>
    <w:rsid w:val="52B4E299"/>
    <w:rsid w:val="52ED3224"/>
    <w:rsid w:val="53828076"/>
    <w:rsid w:val="538AFDFE"/>
    <w:rsid w:val="53A6D010"/>
    <w:rsid w:val="540FF4FD"/>
    <w:rsid w:val="54B6EB81"/>
    <w:rsid w:val="54FF42A9"/>
    <w:rsid w:val="553E4BA8"/>
    <w:rsid w:val="5572DA2D"/>
    <w:rsid w:val="55AA17B5"/>
    <w:rsid w:val="566D4F4A"/>
    <w:rsid w:val="569A3750"/>
    <w:rsid w:val="56F8A571"/>
    <w:rsid w:val="57CBFEFF"/>
    <w:rsid w:val="593429CF"/>
    <w:rsid w:val="5A2EBB9F"/>
    <w:rsid w:val="5A7906D0"/>
    <w:rsid w:val="5B5EB360"/>
    <w:rsid w:val="5BA11203"/>
    <w:rsid w:val="5BFC7620"/>
    <w:rsid w:val="5C2E6D51"/>
    <w:rsid w:val="5C93AB5C"/>
    <w:rsid w:val="5D3E2158"/>
    <w:rsid w:val="5E6EE49B"/>
    <w:rsid w:val="5EF7DA77"/>
    <w:rsid w:val="605E133E"/>
    <w:rsid w:val="60BCF690"/>
    <w:rsid w:val="60D5DF56"/>
    <w:rsid w:val="61A851DE"/>
    <w:rsid w:val="61D33BA5"/>
    <w:rsid w:val="6201BF87"/>
    <w:rsid w:val="621DA37B"/>
    <w:rsid w:val="621E1656"/>
    <w:rsid w:val="622F1785"/>
    <w:rsid w:val="6327CDB1"/>
    <w:rsid w:val="63A23739"/>
    <w:rsid w:val="6492B0BD"/>
    <w:rsid w:val="6527014D"/>
    <w:rsid w:val="656ABA8E"/>
    <w:rsid w:val="660913DD"/>
    <w:rsid w:val="660C4989"/>
    <w:rsid w:val="66C602EA"/>
    <w:rsid w:val="66CEBF57"/>
    <w:rsid w:val="673574B4"/>
    <w:rsid w:val="675656C8"/>
    <w:rsid w:val="684810B6"/>
    <w:rsid w:val="685E3026"/>
    <w:rsid w:val="68CD05EB"/>
    <w:rsid w:val="69946464"/>
    <w:rsid w:val="6A4766CF"/>
    <w:rsid w:val="6A544F62"/>
    <w:rsid w:val="6AF18D97"/>
    <w:rsid w:val="6B5507A0"/>
    <w:rsid w:val="6B795519"/>
    <w:rsid w:val="6BE18035"/>
    <w:rsid w:val="6BE7DF34"/>
    <w:rsid w:val="6C354291"/>
    <w:rsid w:val="6C3D6720"/>
    <w:rsid w:val="6C902F77"/>
    <w:rsid w:val="6D7A42D2"/>
    <w:rsid w:val="6E0B7033"/>
    <w:rsid w:val="6E831444"/>
    <w:rsid w:val="6F3437ED"/>
    <w:rsid w:val="6F5490DD"/>
    <w:rsid w:val="6F6CFA35"/>
    <w:rsid w:val="6F9FF03C"/>
    <w:rsid w:val="6FF15BA7"/>
    <w:rsid w:val="700182FF"/>
    <w:rsid w:val="700D5C45"/>
    <w:rsid w:val="701CE27F"/>
    <w:rsid w:val="70A647F6"/>
    <w:rsid w:val="7149841D"/>
    <w:rsid w:val="71EFE6BD"/>
    <w:rsid w:val="71FEDC29"/>
    <w:rsid w:val="72953A50"/>
    <w:rsid w:val="7415E6DE"/>
    <w:rsid w:val="7444A2B8"/>
    <w:rsid w:val="750F5115"/>
    <w:rsid w:val="76AD2CBE"/>
    <w:rsid w:val="77995443"/>
    <w:rsid w:val="77D0A887"/>
    <w:rsid w:val="784A562C"/>
    <w:rsid w:val="786175BE"/>
    <w:rsid w:val="78D1CC14"/>
    <w:rsid w:val="79EF7C92"/>
    <w:rsid w:val="79FEAC97"/>
    <w:rsid w:val="7A922739"/>
    <w:rsid w:val="7BDB544D"/>
    <w:rsid w:val="7C2A353C"/>
    <w:rsid w:val="7C4CA976"/>
    <w:rsid w:val="7CE5F839"/>
    <w:rsid w:val="7CF53F08"/>
    <w:rsid w:val="7E84BE9E"/>
    <w:rsid w:val="7E9AD16D"/>
    <w:rsid w:val="7EA64827"/>
    <w:rsid w:val="7EB50500"/>
    <w:rsid w:val="7EF0C1B1"/>
    <w:rsid w:val="7EF7A15E"/>
    <w:rsid w:val="7F023058"/>
    <w:rsid w:val="7F75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75140E"/>
  <w15:docId w15:val="{61F71116-FD3C-472E-B9E7-3F0EBBC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D25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4D25"/>
    <w:pPr>
      <w:keepNext/>
      <w:keepLines/>
      <w:spacing w:before="960"/>
      <w:ind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D25"/>
    <w:pPr>
      <w:keepNext/>
      <w:keepLines/>
      <w:spacing w:before="600" w:after="120"/>
      <w:ind w:left="-709" w:right="1276" w:firstLine="709"/>
      <w:outlineLvl w:val="1"/>
    </w:pPr>
    <w:rPr>
      <w:rFonts w:eastAsiaTheme="majorEastAsia" w:cstheme="majorBidi"/>
      <w:b/>
      <w:bCs/>
      <w:color w:val="034EA2" w:themeColor="text2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4D25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D25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4D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4D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4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4D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Paragrafoelenco"/>
    <w:link w:val="BulletLevel1Char"/>
    <w:qFormat/>
    <w:rsid w:val="00244D25"/>
    <w:pPr>
      <w:numPr>
        <w:numId w:val="5"/>
      </w:numPr>
      <w:spacing w:after="120"/>
    </w:pPr>
  </w:style>
  <w:style w:type="character" w:customStyle="1" w:styleId="BulletLevel1Char">
    <w:name w:val="Bullet Level 1 Char"/>
    <w:basedOn w:val="ParagrafoelencoCarattere"/>
    <w:link w:val="BulletLevel1"/>
    <w:rsid w:val="00244D25"/>
    <w:rPr>
      <w:rFonts w:ascii="Calibri Light" w:hAnsi="Calibri Light"/>
      <w:color w:val="333333" w:themeColor="text1"/>
      <w:sz w:val="20"/>
    </w:rPr>
  </w:style>
  <w:style w:type="paragraph" w:styleId="Paragrafoelenco">
    <w:name w:val="List Paragraph"/>
    <w:basedOn w:val="Normale"/>
    <w:link w:val="ParagrafoelencoCarattere"/>
    <w:uiPriority w:val="34"/>
    <w:rsid w:val="00776F5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244D25"/>
    <w:pPr>
      <w:numPr>
        <w:numId w:val="7"/>
      </w:numPr>
    </w:pPr>
  </w:style>
  <w:style w:type="character" w:customStyle="1" w:styleId="BulletLevel2Char">
    <w:name w:val="Bullet Level 2 Char"/>
    <w:basedOn w:val="BulletLevel1Char"/>
    <w:link w:val="BulletLevel2"/>
    <w:rsid w:val="00244D25"/>
    <w:rPr>
      <w:rFonts w:ascii="Calibri Light" w:hAnsi="Calibri Light"/>
      <w:color w:val="333333" w:themeColor="text1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D25"/>
    <w:rPr>
      <w:rFonts w:ascii="Calibri Light" w:eastAsiaTheme="majorEastAsia" w:hAnsi="Calibri Light" w:cstheme="majorBidi"/>
      <w:b/>
      <w:bCs/>
      <w:color w:val="034EA2" w:themeColor="text2"/>
      <w:sz w:val="6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4D25"/>
    <w:rPr>
      <w:rFonts w:ascii="Calibri Light" w:eastAsiaTheme="majorEastAsia" w:hAnsi="Calibri Light" w:cstheme="majorBidi"/>
      <w:b/>
      <w:bCs/>
      <w:color w:val="034EA2" w:themeColor="text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4D25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4D25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4D25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4D25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4D25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4D25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4D2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4D25"/>
    <w:pPr>
      <w:spacing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44D25"/>
    <w:rPr>
      <w:rFonts w:ascii="Calibri Light" w:eastAsiaTheme="majorEastAsia" w:hAnsi="Calibri Light" w:cstheme="majorBidi"/>
      <w:color w:val="034EA2" w:themeColor="text2"/>
      <w:kern w:val="28"/>
      <w:sz w:val="60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4D2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4D25"/>
    <w:rPr>
      <w:rFonts w:ascii="Calibri Light" w:eastAsiaTheme="majorEastAsia" w:hAnsi="Calibri Light" w:cstheme="majorBidi"/>
      <w:iCs/>
      <w:color w:val="6BB745" w:themeColor="background2"/>
      <w:sz w:val="28"/>
      <w:szCs w:val="24"/>
    </w:rPr>
  </w:style>
  <w:style w:type="character" w:styleId="Enfasigrassetto">
    <w:name w:val="Strong"/>
    <w:basedOn w:val="Carpredefinitoparagrafo"/>
    <w:uiPriority w:val="22"/>
    <w:rsid w:val="00776F5A"/>
    <w:rPr>
      <w:b/>
      <w:bCs/>
    </w:rPr>
  </w:style>
  <w:style w:type="character" w:styleId="Enfasicorsivo">
    <w:name w:val="Emphasis"/>
    <w:basedOn w:val="Carpredefinitoparagrafo"/>
    <w:uiPriority w:val="20"/>
    <w:rsid w:val="00776F5A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itazione">
    <w:name w:val="Quote"/>
    <w:basedOn w:val="Normale"/>
    <w:next w:val="Normale"/>
    <w:link w:val="CitazioneCarattere"/>
    <w:uiPriority w:val="29"/>
    <w:rsid w:val="00776F5A"/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6F5A"/>
    <w:rPr>
      <w:i/>
      <w:iCs/>
      <w:color w:val="333333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6F5A"/>
    <w:rPr>
      <w:b/>
      <w:bCs/>
      <w:i/>
      <w:iCs/>
      <w:color w:val="73C4EE" w:themeColor="accent1"/>
    </w:rPr>
  </w:style>
  <w:style w:type="character" w:styleId="Enfasidelicata">
    <w:name w:val="Subtle Emphasis"/>
    <w:basedOn w:val="Carpredefinitoparagrafo"/>
    <w:uiPriority w:val="19"/>
    <w:rsid w:val="00776F5A"/>
    <w:rPr>
      <w:i w:val="0"/>
      <w:iCs/>
      <w:color w:val="999999" w:themeColor="text1" w:themeTint="7F"/>
    </w:rPr>
  </w:style>
  <w:style w:type="character" w:styleId="Enfasiintensa">
    <w:name w:val="Intense Emphasis"/>
    <w:basedOn w:val="Carpredefinitoparagrafo"/>
    <w:uiPriority w:val="21"/>
    <w:rsid w:val="00776F5A"/>
    <w:rPr>
      <w:b/>
      <w:bCs/>
      <w:i/>
      <w:iCs/>
      <w:color w:val="73C4EE" w:themeColor="accent1"/>
    </w:rPr>
  </w:style>
  <w:style w:type="character" w:styleId="Riferimentodelicato">
    <w:name w:val="Subtle Reference"/>
    <w:basedOn w:val="Carpredefinitoparagrafo"/>
    <w:uiPriority w:val="31"/>
    <w:rsid w:val="00776F5A"/>
    <w:rPr>
      <w:smallCaps/>
      <w:color w:val="630F7A" w:themeColor="accent2"/>
      <w:u w:val="single"/>
    </w:rPr>
  </w:style>
  <w:style w:type="character" w:styleId="Riferimentointenso">
    <w:name w:val="Intense Reference"/>
    <w:basedOn w:val="Carpredefinitoparagrafo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rsid w:val="00776F5A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D25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e"/>
    <w:link w:val="LeadInTextChar"/>
    <w:qFormat/>
    <w:rsid w:val="00244D25"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Carpredefinitoparagrafo"/>
    <w:link w:val="LeadInText"/>
    <w:rsid w:val="00244D25"/>
    <w:rPr>
      <w:rFonts w:ascii="Calibri Light" w:hAnsi="Calibri Light"/>
      <w:color w:val="848484" w:themeColor="text1" w:themeTint="99"/>
      <w:sz w:val="24"/>
      <w:szCs w:val="24"/>
    </w:rPr>
  </w:style>
  <w:style w:type="table" w:styleId="Sfondochiaro-Colore6">
    <w:name w:val="Light Shading Accent 6"/>
    <w:basedOn w:val="Tabellanormale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9B7C66"/>
    <w:rPr>
      <w:color w:val="333333" w:themeColor="hyperlink"/>
      <w:u w:val="single"/>
    </w:rPr>
  </w:style>
  <w:style w:type="paragraph" w:customStyle="1" w:styleId="SubHeaderPrimary">
    <w:name w:val="SubHeader (Primary)"/>
    <w:basedOn w:val="Normale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SottotitoloCarattere"/>
    <w:link w:val="SubHeaderPrimary"/>
    <w:rsid w:val="009B7C66"/>
    <w:rPr>
      <w:rFonts w:ascii="Calibri Light" w:eastAsiaTheme="majorEastAsia" w:hAnsi="Calibri Light" w:cstheme="majorBidi"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e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7F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255E"/>
    <w:rPr>
      <w:color w:val="333333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C75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752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7526"/>
    <w:rPr>
      <w:rFonts w:ascii="Calibri Light" w:hAnsi="Calibri Light"/>
      <w:color w:val="333333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75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7526"/>
    <w:rPr>
      <w:rFonts w:ascii="Calibri Light" w:hAnsi="Calibri Light"/>
      <w:b/>
      <w:bCs/>
      <w:color w:val="33333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itdigital.eu/eit-digital-academ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itdigital.eu/innovation-facto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itdigital.eu/fileadmin/files/2019/sia/EIT-Digital_SIA_2020-2022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/C:\Users\federico\Downloads\Iceberg%20x%20CALL%202020_finale%20delivery\CALL%202020\CALL%202021\eitdigital.eu\eitdigital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irmingham\MSU\Creative%2520Services\DG%2520EAC%2520Framework%2520jobs\EIT\2014%2520EIT%2520re-brand\Templates\Word\Blank%2520Template\EIT%2520Calibri.dotx" TargetMode="External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06d5e69a-461b-41d3-8f78-58ab84a9c2d9">false</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2ED2932187141A815E95989E2711F" ma:contentTypeVersion="15" ma:contentTypeDescription="Create a new document." ma:contentTypeScope="" ma:versionID="ad4b8c71c302b3c0bee0a11628011f59">
  <xsd:schema xmlns:xsd="http://www.w3.org/2001/XMLSchema" xmlns:xs="http://www.w3.org/2001/XMLSchema" xmlns:p="http://schemas.microsoft.com/office/2006/metadata/properties" xmlns:ns2="05d73312-27c8-4760-8f34-00c669d5d665" xmlns:ns3="06d5e69a-461b-41d3-8f78-58ab84a9c2d9" targetNamespace="http://schemas.microsoft.com/office/2006/metadata/properties" ma:root="true" ma:fieldsID="c2ac543c41f2cfaf075ad0f5927fafda" ns2:_="" ns3:_="">
    <xsd:import namespace="05d73312-27c8-4760-8f34-00c669d5d665"/>
    <xsd:import namespace="06d5e69a-461b-41d3-8f78-58ab84a9c2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pproved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73312-27c8-4760-8f34-00c669d5d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5e69a-461b-41d3-8f78-58ab84a9c2d9" elementFormDefault="qualified">
    <xsd:import namespace="http://schemas.microsoft.com/office/2006/documentManagement/types"/>
    <xsd:import namespace="http://schemas.microsoft.com/office/infopath/2007/PartnerControls"/>
    <xsd:element name="Approved" ma:index="10" nillable="true" ma:displayName="Approved" ma:default="0" ma:internalName="Approved">
      <xsd:simpleType>
        <xsd:restriction base="dms:Boolea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BD9B7-ED31-4A2C-A826-8BD4C89F0FAD}">
  <ds:schemaRefs>
    <ds:schemaRef ds:uri="http://schemas.microsoft.com/office/2006/metadata/properties"/>
    <ds:schemaRef ds:uri="http://purl.org/dc/terms/"/>
    <ds:schemaRef ds:uri="06d5e69a-461b-41d3-8f78-58ab84a9c2d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5d73312-27c8-4760-8f34-00c669d5d66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A6FF1B-25EF-40BA-9B18-D39C04EE0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73312-27c8-4760-8f34-00c669d5d665"/>
    <ds:schemaRef ds:uri="06d5e69a-461b-41d3-8f78-58ab84a9c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356E0-F800-4FD5-A822-6C93177BE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EIT%20Calibri.dotx</Template>
  <TotalTime>1</TotalTime>
  <Pages>2</Pages>
  <Words>728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Digital</dc:creator>
  <cp:keywords/>
  <cp:lastModifiedBy>Milani Paolo</cp:lastModifiedBy>
  <cp:revision>2</cp:revision>
  <cp:lastPrinted>2020-02-28T20:55:00Z</cp:lastPrinted>
  <dcterms:created xsi:type="dcterms:W3CDTF">2020-03-18T14:54:00Z</dcterms:created>
  <dcterms:modified xsi:type="dcterms:W3CDTF">2020-03-18T14:54:00Z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0x01010050A2ED2932187141A815E95989E2711F</vt:lpwstr>
  </property>
</Properties>
</file>