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9C6A55" w:rsidRPr="00FF1F46" w:rsidRDefault="009C6A55" w:rsidP="00FF1F46">
      <w:pPr>
        <w:spacing w:after="240"/>
        <w:ind w:left="1276"/>
        <w:rPr>
          <w:b/>
          <w:sz w:val="28"/>
          <w:szCs w:val="28"/>
        </w:rPr>
      </w:pPr>
    </w:p>
    <w:p w:rsidR="00B12D2D" w:rsidRPr="00514987" w:rsidRDefault="00DA2CE9" w:rsidP="00E5686D">
      <w:pPr>
        <w:spacing w:after="120"/>
        <w:ind w:left="1275" w:hanging="11"/>
      </w:pPr>
      <w:r>
        <w:t>Il restauro, il campanello Roccabruna e il quadro perduto del Moroni</w:t>
      </w:r>
    </w:p>
    <w:p w:rsidR="00FF1F46" w:rsidRDefault="00DA2CE9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Palazzo Roccabruna e il suo patrimonio artistico</w:t>
      </w:r>
    </w:p>
    <w:p w:rsidR="004F3A31" w:rsidRDefault="00DA2CE9" w:rsidP="00FF1F46">
      <w:pPr>
        <w:spacing w:line="276" w:lineRule="auto"/>
        <w:ind w:left="1276"/>
      </w:pPr>
      <w:r>
        <w:t>Alberto Olivo: “Abbiamo voluto offrire alla comunità trentina e ai turisti la possibilità di ammirare una parte dell’originario patrimonio artistico del Palazzo”.</w:t>
      </w:r>
    </w:p>
    <w:p w:rsidR="00DA2CE9" w:rsidRPr="00CE40A6" w:rsidRDefault="00DA2CE9" w:rsidP="00DA2CE9">
      <w:pPr>
        <w:spacing w:after="480"/>
        <w:rPr>
          <w:b/>
          <w:sz w:val="28"/>
          <w:szCs w:val="28"/>
        </w:rPr>
      </w:pPr>
    </w:p>
    <w:p w:rsidR="00DA2CE9" w:rsidRDefault="00015D83" w:rsidP="00DA2CE9">
      <w:pPr>
        <w:spacing w:after="240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>TRENTO, 10</w:t>
      </w:r>
      <w:r w:rsidR="003D16D9">
        <w:rPr>
          <w:sz w:val="20"/>
          <w:szCs w:val="20"/>
        </w:rPr>
        <w:t xml:space="preserve"> gennaio 2024 </w:t>
      </w:r>
      <w:r w:rsidR="00C16782">
        <w:rPr>
          <w:sz w:val="20"/>
          <w:szCs w:val="20"/>
        </w:rPr>
        <w:t>–</w:t>
      </w:r>
      <w:r w:rsidR="003D16D9">
        <w:rPr>
          <w:sz w:val="20"/>
          <w:szCs w:val="20"/>
        </w:rPr>
        <w:t xml:space="preserve"> </w:t>
      </w:r>
      <w:bookmarkStart w:id="0" w:name="_GoBack"/>
      <w:r w:rsidR="00C16782">
        <w:rPr>
          <w:sz w:val="20"/>
          <w:szCs w:val="20"/>
        </w:rPr>
        <w:t>Palazzo Roccabruna celebra l’anniversario dei vent’anni dalla sua inaugurazione (2004)</w:t>
      </w:r>
      <w:r w:rsidR="007917AB">
        <w:rPr>
          <w:sz w:val="20"/>
          <w:szCs w:val="20"/>
        </w:rPr>
        <w:t>,</w:t>
      </w:r>
      <w:r w:rsidR="00C16782">
        <w:rPr>
          <w:sz w:val="20"/>
          <w:szCs w:val="20"/>
        </w:rPr>
        <w:t xml:space="preserve"> presentandosi </w:t>
      </w:r>
      <w:r w:rsidR="00856610">
        <w:rPr>
          <w:sz w:val="20"/>
          <w:szCs w:val="20"/>
        </w:rPr>
        <w:t xml:space="preserve">al pubblico </w:t>
      </w:r>
      <w:r w:rsidR="00DA2CE9">
        <w:rPr>
          <w:sz w:val="20"/>
          <w:szCs w:val="20"/>
        </w:rPr>
        <w:t>in una veste rinnovata</w:t>
      </w:r>
      <w:r w:rsidR="00C16782">
        <w:rPr>
          <w:sz w:val="20"/>
          <w:szCs w:val="20"/>
        </w:rPr>
        <w:t>,</w:t>
      </w:r>
      <w:r w:rsidR="00DA2CE9">
        <w:rPr>
          <w:sz w:val="20"/>
          <w:szCs w:val="20"/>
        </w:rPr>
        <w:t xml:space="preserve"> grazie ad un accurato lavoro di </w:t>
      </w:r>
      <w:r w:rsidR="007917AB">
        <w:rPr>
          <w:sz w:val="20"/>
          <w:szCs w:val="20"/>
        </w:rPr>
        <w:t xml:space="preserve">ricerca storica e di </w:t>
      </w:r>
      <w:r w:rsidR="00DA2CE9">
        <w:rPr>
          <w:sz w:val="20"/>
          <w:szCs w:val="20"/>
        </w:rPr>
        <w:t xml:space="preserve">restauro che ne </w:t>
      </w:r>
      <w:r w:rsidR="007917AB">
        <w:rPr>
          <w:sz w:val="20"/>
          <w:szCs w:val="20"/>
        </w:rPr>
        <w:t>valorizza</w:t>
      </w:r>
      <w:r w:rsidR="00DA2CE9">
        <w:rPr>
          <w:sz w:val="20"/>
          <w:szCs w:val="20"/>
        </w:rPr>
        <w:t xml:space="preserve"> il prestigioso </w:t>
      </w:r>
      <w:r w:rsidR="00C16782">
        <w:rPr>
          <w:sz w:val="20"/>
          <w:szCs w:val="20"/>
        </w:rPr>
        <w:t>patrimonio</w:t>
      </w:r>
      <w:r w:rsidR="00DA2CE9">
        <w:rPr>
          <w:sz w:val="20"/>
          <w:szCs w:val="20"/>
        </w:rPr>
        <w:t xml:space="preserve"> </w:t>
      </w:r>
      <w:r w:rsidR="00C16782">
        <w:rPr>
          <w:sz w:val="20"/>
          <w:szCs w:val="20"/>
        </w:rPr>
        <w:t>artistico</w:t>
      </w:r>
      <w:r w:rsidR="007917AB">
        <w:rPr>
          <w:sz w:val="20"/>
          <w:szCs w:val="20"/>
        </w:rPr>
        <w:t xml:space="preserve"> e ne accresce l’interesse culturale.</w:t>
      </w:r>
      <w:r w:rsidR="00DA2CE9">
        <w:rPr>
          <w:sz w:val="20"/>
          <w:szCs w:val="20"/>
        </w:rPr>
        <w:t xml:space="preserve"> </w:t>
      </w:r>
    </w:p>
    <w:p w:rsidR="00DA2CE9" w:rsidRDefault="00DA2CE9" w:rsidP="00DA2CE9">
      <w:pPr>
        <w:spacing w:after="240"/>
        <w:ind w:left="127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Nell’ambito di una conferenza stampa tenutasi questa mattina, l’Ente di via </w:t>
      </w:r>
      <w:proofErr w:type="spellStart"/>
      <w:r>
        <w:rPr>
          <w:sz w:val="20"/>
          <w:szCs w:val="20"/>
        </w:rPr>
        <w:t>Calepina</w:t>
      </w:r>
      <w:proofErr w:type="spellEnd"/>
      <w:r>
        <w:rPr>
          <w:sz w:val="20"/>
          <w:szCs w:val="20"/>
        </w:rPr>
        <w:t xml:space="preserve"> - proprietario della nobile dimora, oggi sede delle attività di rappresentanza e di promozione del territorio - ha illustrato</w:t>
      </w:r>
      <w:r w:rsidR="005C241C">
        <w:rPr>
          <w:sz w:val="20"/>
          <w:szCs w:val="20"/>
        </w:rPr>
        <w:t xml:space="preserve"> l’esito di un’</w:t>
      </w:r>
      <w:r w:rsidR="00F644F8">
        <w:rPr>
          <w:sz w:val="20"/>
          <w:szCs w:val="20"/>
        </w:rPr>
        <w:t xml:space="preserve">ampia collaborazione istituzionale che </w:t>
      </w:r>
      <w:r w:rsidR="002F5D37">
        <w:rPr>
          <w:sz w:val="20"/>
          <w:szCs w:val="20"/>
        </w:rPr>
        <w:t>oggi consente</w:t>
      </w:r>
      <w:r w:rsidR="00CE3E57">
        <w:rPr>
          <w:sz w:val="20"/>
          <w:szCs w:val="20"/>
        </w:rPr>
        <w:t xml:space="preserve"> </w:t>
      </w:r>
      <w:r w:rsidR="00F644F8">
        <w:rPr>
          <w:sz w:val="20"/>
          <w:szCs w:val="20"/>
        </w:rPr>
        <w:t>ai visitatori non solo di</w:t>
      </w:r>
      <w:r>
        <w:rPr>
          <w:sz w:val="20"/>
          <w:szCs w:val="20"/>
        </w:rPr>
        <w:t xml:space="preserve"> scoprire </w:t>
      </w:r>
      <w:r w:rsidR="005C241C">
        <w:rPr>
          <w:b/>
          <w:sz w:val="20"/>
          <w:szCs w:val="20"/>
        </w:rPr>
        <w:t xml:space="preserve">aspetti inediti </w:t>
      </w:r>
      <w:r w:rsidR="00DC7F2D">
        <w:rPr>
          <w:b/>
          <w:sz w:val="20"/>
          <w:szCs w:val="20"/>
        </w:rPr>
        <w:t>dell’</w:t>
      </w:r>
      <w:r w:rsidRPr="00DA2CE9">
        <w:rPr>
          <w:b/>
          <w:sz w:val="20"/>
          <w:szCs w:val="20"/>
        </w:rPr>
        <w:t>apparato decorativ</w:t>
      </w:r>
      <w:r w:rsidR="005C241C">
        <w:rPr>
          <w:b/>
          <w:sz w:val="20"/>
          <w:szCs w:val="20"/>
        </w:rPr>
        <w:t>o</w:t>
      </w:r>
      <w:r w:rsidR="00DC7F2D">
        <w:rPr>
          <w:b/>
          <w:sz w:val="20"/>
          <w:szCs w:val="20"/>
        </w:rPr>
        <w:t xml:space="preserve"> del Palazzo</w:t>
      </w:r>
      <w:r w:rsidR="00F644F8">
        <w:rPr>
          <w:sz w:val="20"/>
          <w:szCs w:val="20"/>
        </w:rPr>
        <w:t xml:space="preserve">, ma anche di ammirare le copie di </w:t>
      </w:r>
      <w:r>
        <w:rPr>
          <w:sz w:val="20"/>
          <w:szCs w:val="20"/>
        </w:rPr>
        <w:t xml:space="preserve">due </w:t>
      </w:r>
      <w:r w:rsidR="00015D83">
        <w:rPr>
          <w:sz w:val="20"/>
          <w:szCs w:val="20"/>
        </w:rPr>
        <w:t>opere</w:t>
      </w:r>
      <w:r>
        <w:rPr>
          <w:sz w:val="20"/>
          <w:szCs w:val="20"/>
        </w:rPr>
        <w:t xml:space="preserve"> di epoca conciliare che sono parte integrante della </w:t>
      </w:r>
      <w:r w:rsidR="005C241C">
        <w:rPr>
          <w:sz w:val="20"/>
          <w:szCs w:val="20"/>
        </w:rPr>
        <w:t xml:space="preserve">sua </w:t>
      </w:r>
      <w:r>
        <w:rPr>
          <w:sz w:val="20"/>
          <w:szCs w:val="20"/>
        </w:rPr>
        <w:t>storia</w:t>
      </w:r>
      <w:r w:rsidR="00CE3E5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F5D37">
        <w:rPr>
          <w:sz w:val="20"/>
          <w:szCs w:val="20"/>
        </w:rPr>
        <w:t>e</w:t>
      </w:r>
      <w:r w:rsidR="00F644F8">
        <w:rPr>
          <w:sz w:val="20"/>
          <w:szCs w:val="20"/>
        </w:rPr>
        <w:t xml:space="preserve"> della storia </w:t>
      </w:r>
      <w:r w:rsidR="00CE3E57">
        <w:rPr>
          <w:sz w:val="20"/>
          <w:szCs w:val="20"/>
        </w:rPr>
        <w:t>del nostro</w:t>
      </w:r>
      <w:r w:rsidR="00F644F8">
        <w:rPr>
          <w:sz w:val="20"/>
          <w:szCs w:val="20"/>
        </w:rPr>
        <w:t xml:space="preserve"> territorio</w:t>
      </w:r>
      <w:r>
        <w:rPr>
          <w:sz w:val="20"/>
          <w:szCs w:val="20"/>
        </w:rPr>
        <w:t xml:space="preserve">: </w:t>
      </w:r>
      <w:r w:rsidRPr="00DA2CE9">
        <w:rPr>
          <w:b/>
          <w:sz w:val="20"/>
          <w:szCs w:val="20"/>
        </w:rPr>
        <w:t>il campanello di Gerolamo II Roccabrun</w:t>
      </w:r>
      <w:r w:rsidRPr="00015D83"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(il cui </w:t>
      </w:r>
      <w:r w:rsidR="005C241C">
        <w:rPr>
          <w:sz w:val="20"/>
          <w:szCs w:val="20"/>
        </w:rPr>
        <w:t xml:space="preserve">prezioso </w:t>
      </w:r>
      <w:r>
        <w:rPr>
          <w:sz w:val="20"/>
          <w:szCs w:val="20"/>
        </w:rPr>
        <w:t>originale è conservato presso il Castello del Buonconsiglio)</w:t>
      </w:r>
      <w:r w:rsidR="005C241C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r w:rsidRPr="00DA2CE9">
        <w:rPr>
          <w:b/>
          <w:sz w:val="20"/>
          <w:szCs w:val="20"/>
        </w:rPr>
        <w:t>il “San Gerolamo penitente”</w:t>
      </w:r>
      <w:r w:rsidR="005C241C">
        <w:rPr>
          <w:b/>
          <w:sz w:val="20"/>
          <w:szCs w:val="20"/>
        </w:rPr>
        <w:t>,</w:t>
      </w:r>
      <w:r w:rsidRPr="00DA2CE9">
        <w:rPr>
          <w:b/>
          <w:sz w:val="20"/>
          <w:szCs w:val="20"/>
        </w:rPr>
        <w:t xml:space="preserve"> dipinto di </w:t>
      </w:r>
      <w:proofErr w:type="spellStart"/>
      <w:r w:rsidRPr="00DA2CE9">
        <w:rPr>
          <w:b/>
          <w:sz w:val="20"/>
          <w:szCs w:val="20"/>
        </w:rPr>
        <w:t>Giovan</w:t>
      </w:r>
      <w:proofErr w:type="spellEnd"/>
      <w:r w:rsidRPr="00DA2CE9">
        <w:rPr>
          <w:b/>
          <w:sz w:val="20"/>
          <w:szCs w:val="20"/>
        </w:rPr>
        <w:t xml:space="preserve"> Battista Moron</w:t>
      </w:r>
      <w:r>
        <w:rPr>
          <w:b/>
          <w:sz w:val="20"/>
          <w:szCs w:val="20"/>
        </w:rPr>
        <w:t>i</w:t>
      </w:r>
      <w:r w:rsidR="005C241C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CE3E57">
        <w:rPr>
          <w:b/>
          <w:sz w:val="20"/>
          <w:szCs w:val="20"/>
        </w:rPr>
        <w:t xml:space="preserve">il cui originale è </w:t>
      </w:r>
      <w:r>
        <w:rPr>
          <w:b/>
          <w:sz w:val="20"/>
          <w:szCs w:val="20"/>
        </w:rPr>
        <w:t>perduto.</w:t>
      </w:r>
    </w:p>
    <w:bookmarkEnd w:id="0"/>
    <w:p w:rsidR="00473F92" w:rsidRDefault="002F5D37" w:rsidP="00473F92">
      <w:pPr>
        <w:spacing w:after="240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>L’evento è stato aperto dal saluto dell’A</w:t>
      </w:r>
      <w:r w:rsidR="00473F92">
        <w:rPr>
          <w:sz w:val="20"/>
          <w:szCs w:val="20"/>
        </w:rPr>
        <w:t>ssessore provinciale alla cultura</w:t>
      </w:r>
      <w:r>
        <w:rPr>
          <w:sz w:val="20"/>
          <w:szCs w:val="20"/>
        </w:rPr>
        <w:t xml:space="preserve">, </w:t>
      </w:r>
      <w:r w:rsidR="00015D83">
        <w:rPr>
          <w:b/>
          <w:sz w:val="20"/>
          <w:szCs w:val="20"/>
        </w:rPr>
        <w:t>Francesca Geros</w:t>
      </w:r>
      <w:r w:rsidRPr="00015D83">
        <w:rPr>
          <w:b/>
          <w:sz w:val="20"/>
          <w:szCs w:val="20"/>
        </w:rPr>
        <w:t>a</w:t>
      </w:r>
      <w:r w:rsidR="0081015A">
        <w:rPr>
          <w:sz w:val="20"/>
          <w:szCs w:val="20"/>
        </w:rPr>
        <w:t xml:space="preserve">: “Palazzo Roccabruna </w:t>
      </w:r>
      <w:r>
        <w:rPr>
          <w:sz w:val="20"/>
          <w:szCs w:val="20"/>
        </w:rPr>
        <w:t xml:space="preserve">– ha </w:t>
      </w:r>
      <w:r w:rsidR="00BC42B3">
        <w:rPr>
          <w:sz w:val="20"/>
          <w:szCs w:val="20"/>
        </w:rPr>
        <w:t>esordito</w:t>
      </w:r>
      <w:r>
        <w:rPr>
          <w:sz w:val="20"/>
          <w:szCs w:val="20"/>
        </w:rPr>
        <w:t xml:space="preserve"> la Vicepresidente della Giunta provinciale - </w:t>
      </w:r>
      <w:r w:rsidR="0081015A">
        <w:rPr>
          <w:sz w:val="20"/>
          <w:szCs w:val="20"/>
        </w:rPr>
        <w:t>è uno dei palazzi più belli della città dove storia, cultura ed enogastronomia si incontra</w:t>
      </w:r>
      <w:r>
        <w:rPr>
          <w:sz w:val="20"/>
          <w:szCs w:val="20"/>
        </w:rPr>
        <w:t>no all’insegna delle eccellenze</w:t>
      </w:r>
      <w:r w:rsidR="0081015A">
        <w:rPr>
          <w:sz w:val="20"/>
          <w:szCs w:val="20"/>
        </w:rPr>
        <w:t xml:space="preserve"> del territorio. Come assessore alla cultura sono lieta di poter partecipare a questo evento frutto di </w:t>
      </w:r>
      <w:r>
        <w:rPr>
          <w:sz w:val="20"/>
          <w:szCs w:val="20"/>
        </w:rPr>
        <w:t>una</w:t>
      </w:r>
      <w:r w:rsidR="0081015A">
        <w:rPr>
          <w:sz w:val="20"/>
          <w:szCs w:val="20"/>
        </w:rPr>
        <w:t xml:space="preserve"> virtuosa col</w:t>
      </w:r>
      <w:r>
        <w:rPr>
          <w:sz w:val="20"/>
          <w:szCs w:val="20"/>
        </w:rPr>
        <w:t>l</w:t>
      </w:r>
      <w:r w:rsidR="0081015A">
        <w:rPr>
          <w:sz w:val="20"/>
          <w:szCs w:val="20"/>
        </w:rPr>
        <w:t>aborazione fra le istituzioni del territorio”</w:t>
      </w:r>
    </w:p>
    <w:p w:rsidR="00473F92" w:rsidRDefault="00473F92" w:rsidP="005F6AB9">
      <w:pPr>
        <w:spacing w:after="240"/>
        <w:ind w:left="1276"/>
        <w:jc w:val="both"/>
        <w:rPr>
          <w:sz w:val="20"/>
          <w:szCs w:val="20"/>
        </w:rPr>
      </w:pPr>
      <w:r w:rsidRPr="00015D83">
        <w:rPr>
          <w:b/>
          <w:sz w:val="20"/>
          <w:szCs w:val="20"/>
        </w:rPr>
        <w:t>Alberto Olivo</w:t>
      </w:r>
      <w:r w:rsidR="002F5D37">
        <w:rPr>
          <w:sz w:val="20"/>
          <w:szCs w:val="20"/>
        </w:rPr>
        <w:t>, segretario generale della Camera di Commercio di Trento, ha sottolineato la volontà dell’Ente</w:t>
      </w:r>
      <w:r>
        <w:rPr>
          <w:sz w:val="20"/>
          <w:szCs w:val="20"/>
        </w:rPr>
        <w:t xml:space="preserve"> di mantenere vivo l’interesse per </w:t>
      </w:r>
      <w:r w:rsidR="00DC7F2D">
        <w:rPr>
          <w:sz w:val="20"/>
          <w:szCs w:val="20"/>
        </w:rPr>
        <w:t xml:space="preserve">la </w:t>
      </w:r>
      <w:r w:rsidR="002F5D37">
        <w:rPr>
          <w:sz w:val="20"/>
          <w:szCs w:val="20"/>
        </w:rPr>
        <w:t>nobile dimora di via S. Trinità</w:t>
      </w:r>
      <w:r>
        <w:rPr>
          <w:sz w:val="20"/>
          <w:szCs w:val="20"/>
        </w:rPr>
        <w:t xml:space="preserve"> </w:t>
      </w:r>
      <w:r w:rsidR="002F5D37">
        <w:rPr>
          <w:sz w:val="20"/>
          <w:szCs w:val="20"/>
        </w:rPr>
        <w:t xml:space="preserve">non solo attraverso eventi ed iniziative culturali o enogastronomiche, ma anche tramite un’attenta opera di valorizzazione del suo pregevole patrimonio artistico. “Tale attività – ha concluso il Segretario generale – culmina oggi con la presentazione </w:t>
      </w:r>
      <w:r w:rsidR="00BC42B3">
        <w:rPr>
          <w:sz w:val="20"/>
          <w:szCs w:val="20"/>
        </w:rPr>
        <w:t>dei recenti interventi di</w:t>
      </w:r>
      <w:r w:rsidR="002F5D37">
        <w:rPr>
          <w:sz w:val="20"/>
          <w:szCs w:val="20"/>
        </w:rPr>
        <w:t xml:space="preserve"> restauro,</w:t>
      </w:r>
      <w:r>
        <w:rPr>
          <w:sz w:val="20"/>
          <w:szCs w:val="20"/>
        </w:rPr>
        <w:t xml:space="preserve"> della copia del Campanello di Gerolamo II Roccabruna</w:t>
      </w:r>
      <w:r w:rsidR="002F5D37">
        <w:rPr>
          <w:sz w:val="20"/>
          <w:szCs w:val="20"/>
        </w:rPr>
        <w:t xml:space="preserve"> </w:t>
      </w:r>
      <w:proofErr w:type="gramStart"/>
      <w:r w:rsidR="002F5D37"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2F5D37">
        <w:rPr>
          <w:sz w:val="20"/>
          <w:szCs w:val="20"/>
        </w:rPr>
        <w:t>di quella del quadro perduto del Moroni”</w:t>
      </w:r>
    </w:p>
    <w:p w:rsidR="00AA4B88" w:rsidRDefault="00D800C3" w:rsidP="00473F92">
      <w:pPr>
        <w:spacing w:after="240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“Come Soprintendente ai beni e alle attività culturali della Provincia autonoma di Trento – ha osservato </w:t>
      </w:r>
      <w:r w:rsidRPr="00BC42B3">
        <w:rPr>
          <w:b/>
          <w:sz w:val="20"/>
          <w:szCs w:val="20"/>
        </w:rPr>
        <w:t xml:space="preserve">Franco </w:t>
      </w:r>
      <w:proofErr w:type="spellStart"/>
      <w:r w:rsidRPr="00BC42B3">
        <w:rPr>
          <w:b/>
          <w:sz w:val="20"/>
          <w:szCs w:val="20"/>
        </w:rPr>
        <w:t>Marzatico</w:t>
      </w:r>
      <w:proofErr w:type="spellEnd"/>
      <w:r>
        <w:rPr>
          <w:sz w:val="20"/>
          <w:szCs w:val="20"/>
        </w:rPr>
        <w:t xml:space="preserve"> - non posso che rilevare la </w:t>
      </w:r>
      <w:r w:rsidR="00473F92">
        <w:rPr>
          <w:sz w:val="20"/>
          <w:szCs w:val="20"/>
        </w:rPr>
        <w:t>perfetta sintonia che ha caratterizzato la collaborazione fra Sopri</w:t>
      </w:r>
      <w:r>
        <w:rPr>
          <w:sz w:val="20"/>
          <w:szCs w:val="20"/>
        </w:rPr>
        <w:t xml:space="preserve">ntendenza e Camera di Commercio nel corso del restauro. </w:t>
      </w:r>
      <w:r w:rsidR="00473F92">
        <w:rPr>
          <w:sz w:val="20"/>
          <w:szCs w:val="20"/>
        </w:rPr>
        <w:t>Il fatto che ci sia chi</w:t>
      </w:r>
      <w:r>
        <w:rPr>
          <w:sz w:val="20"/>
          <w:szCs w:val="20"/>
        </w:rPr>
        <w:t>, come l’Ente camerale,</w:t>
      </w:r>
      <w:r w:rsidR="00473F92">
        <w:rPr>
          <w:sz w:val="20"/>
          <w:szCs w:val="20"/>
        </w:rPr>
        <w:t xml:space="preserve"> si prende cura di questi luoghi </w:t>
      </w:r>
      <w:r w:rsidR="00AA4B88">
        <w:rPr>
          <w:sz w:val="20"/>
          <w:szCs w:val="20"/>
        </w:rPr>
        <w:t>con interventi di valorizzazione anche onerosi dal punto di vista economico</w:t>
      </w:r>
      <w:r>
        <w:rPr>
          <w:sz w:val="20"/>
          <w:szCs w:val="20"/>
        </w:rPr>
        <w:t>,</w:t>
      </w:r>
      <w:r w:rsidR="00AA4B88">
        <w:rPr>
          <w:sz w:val="20"/>
          <w:szCs w:val="20"/>
        </w:rPr>
        <w:t xml:space="preserve"> non può che essere motivo di soddisfazione”</w:t>
      </w:r>
      <w:r w:rsidR="00DC7F2D">
        <w:rPr>
          <w:sz w:val="20"/>
          <w:szCs w:val="20"/>
        </w:rPr>
        <w:t>,</w:t>
      </w:r>
    </w:p>
    <w:p w:rsidR="00AA4B88" w:rsidRDefault="00AA4B88" w:rsidP="00473F92">
      <w:pPr>
        <w:spacing w:after="240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>L’architetto</w:t>
      </w:r>
      <w:r w:rsidR="00BC42B3">
        <w:rPr>
          <w:sz w:val="20"/>
          <w:szCs w:val="20"/>
        </w:rPr>
        <w:t xml:space="preserve"> </w:t>
      </w:r>
      <w:r w:rsidR="00BC42B3" w:rsidRPr="00BC42B3">
        <w:rPr>
          <w:b/>
          <w:sz w:val="20"/>
          <w:szCs w:val="20"/>
        </w:rPr>
        <w:t>Manuela</w:t>
      </w:r>
      <w:r w:rsidR="00473F92" w:rsidRPr="00BC42B3">
        <w:rPr>
          <w:b/>
          <w:sz w:val="20"/>
          <w:szCs w:val="20"/>
        </w:rPr>
        <w:t xml:space="preserve"> </w:t>
      </w:r>
      <w:proofErr w:type="spellStart"/>
      <w:r w:rsidR="00473F92" w:rsidRPr="00BC42B3">
        <w:rPr>
          <w:b/>
          <w:sz w:val="20"/>
          <w:szCs w:val="20"/>
        </w:rPr>
        <w:t>Baldracchi</w:t>
      </w:r>
      <w:proofErr w:type="spellEnd"/>
      <w:r w:rsidR="00473F92">
        <w:rPr>
          <w:sz w:val="20"/>
          <w:szCs w:val="20"/>
        </w:rPr>
        <w:t>, responsabile del progetto di restauro, ha illustrat</w:t>
      </w:r>
      <w:r>
        <w:rPr>
          <w:sz w:val="20"/>
          <w:szCs w:val="20"/>
        </w:rPr>
        <w:t xml:space="preserve">o gli aspetti salienti </w:t>
      </w:r>
      <w:r w:rsidR="00D800C3">
        <w:rPr>
          <w:sz w:val="20"/>
          <w:szCs w:val="20"/>
        </w:rPr>
        <w:t>dell’intervento con particolare riferimento all’integrazione delle parti mutile della decorazione parietale della Sala conte di luna</w:t>
      </w:r>
      <w:r w:rsidR="00BC42B3">
        <w:rPr>
          <w:sz w:val="20"/>
          <w:szCs w:val="20"/>
        </w:rPr>
        <w:t>,</w:t>
      </w:r>
      <w:r w:rsidR="00D800C3">
        <w:rPr>
          <w:sz w:val="20"/>
          <w:szCs w:val="20"/>
        </w:rPr>
        <w:t xml:space="preserve"> e della pulitura e del consolidamento dei soffitti lignei </w:t>
      </w:r>
      <w:proofErr w:type="spellStart"/>
      <w:r w:rsidR="00D800C3">
        <w:rPr>
          <w:sz w:val="20"/>
          <w:szCs w:val="20"/>
        </w:rPr>
        <w:t>policrimi</w:t>
      </w:r>
      <w:proofErr w:type="spellEnd"/>
      <w:r w:rsidR="00D800C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“L’esempio della Camera di Commercio </w:t>
      </w:r>
      <w:r w:rsidR="00D800C3">
        <w:rPr>
          <w:sz w:val="20"/>
          <w:szCs w:val="20"/>
        </w:rPr>
        <w:t>– ha sottolineato l’architetto</w:t>
      </w:r>
      <w:r w:rsidR="00BC42B3">
        <w:rPr>
          <w:sz w:val="20"/>
          <w:szCs w:val="20"/>
        </w:rPr>
        <w:t xml:space="preserve"> -</w:t>
      </w:r>
      <w:r w:rsidR="00D800C3">
        <w:rPr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 w:rsidR="00D800C3">
        <w:rPr>
          <w:sz w:val="20"/>
          <w:szCs w:val="20"/>
        </w:rPr>
        <w:t xml:space="preserve"> dimostrando che col tempo si </w:t>
      </w:r>
      <w:r w:rsidR="00BC42B3">
        <w:rPr>
          <w:sz w:val="20"/>
          <w:szCs w:val="20"/>
        </w:rPr>
        <w:t>va</w:t>
      </w:r>
      <w:r>
        <w:rPr>
          <w:sz w:val="20"/>
          <w:szCs w:val="20"/>
        </w:rPr>
        <w:t xml:space="preserve"> affermando una buona pratic</w:t>
      </w:r>
      <w:r w:rsidR="00D800C3">
        <w:rPr>
          <w:sz w:val="20"/>
          <w:szCs w:val="20"/>
        </w:rPr>
        <w:t>a: non basta solo recuperare i p</w:t>
      </w:r>
      <w:r>
        <w:rPr>
          <w:sz w:val="20"/>
          <w:szCs w:val="20"/>
        </w:rPr>
        <w:t>alazzi storici</w:t>
      </w:r>
      <w:r w:rsidR="00D800C3">
        <w:rPr>
          <w:sz w:val="20"/>
          <w:szCs w:val="20"/>
        </w:rPr>
        <w:t>,</w:t>
      </w:r>
      <w:r>
        <w:rPr>
          <w:sz w:val="20"/>
          <w:szCs w:val="20"/>
        </w:rPr>
        <w:t xml:space="preserve"> bisogna anche sottoporli a periodica manutenzione. Un restauro non può essere</w:t>
      </w:r>
      <w:r w:rsidR="00D800C3">
        <w:rPr>
          <w:sz w:val="20"/>
          <w:szCs w:val="20"/>
        </w:rPr>
        <w:t xml:space="preserve"> eseguito e poi abbandonato </w:t>
      </w:r>
      <w:r>
        <w:rPr>
          <w:sz w:val="20"/>
          <w:szCs w:val="20"/>
        </w:rPr>
        <w:t>per decenni</w:t>
      </w:r>
      <w:r w:rsidR="00D800C3">
        <w:rPr>
          <w:sz w:val="20"/>
          <w:szCs w:val="20"/>
        </w:rPr>
        <w:t>,</w:t>
      </w:r>
      <w:r>
        <w:rPr>
          <w:sz w:val="20"/>
          <w:szCs w:val="20"/>
        </w:rPr>
        <w:t xml:space="preserve"> come spesso succede, ma va seguito con un monitoraggio costante fatto anche di piccoli interventi</w:t>
      </w:r>
      <w:r w:rsidR="00D800C3">
        <w:rPr>
          <w:sz w:val="20"/>
          <w:szCs w:val="20"/>
        </w:rPr>
        <w:t>,</w:t>
      </w:r>
      <w:r>
        <w:rPr>
          <w:sz w:val="20"/>
          <w:szCs w:val="20"/>
        </w:rPr>
        <w:t xml:space="preserve"> come in questo caso</w:t>
      </w:r>
      <w:r w:rsidR="00D800C3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473F92" w:rsidRPr="005F6AB9" w:rsidRDefault="00AA4B88" w:rsidP="00473F92">
      <w:pPr>
        <w:spacing w:after="240"/>
        <w:ind w:left="1276"/>
        <w:jc w:val="both"/>
        <w:rPr>
          <w:sz w:val="20"/>
          <w:szCs w:val="20"/>
        </w:rPr>
      </w:pPr>
      <w:r w:rsidRPr="00BC42B3">
        <w:rPr>
          <w:b/>
          <w:sz w:val="20"/>
          <w:szCs w:val="20"/>
        </w:rPr>
        <w:t>Laura Dal Prà</w:t>
      </w:r>
      <w:r w:rsidR="00D800C3">
        <w:rPr>
          <w:sz w:val="20"/>
          <w:szCs w:val="20"/>
        </w:rPr>
        <w:t>, di</w:t>
      </w:r>
      <w:r w:rsidR="001B15BB">
        <w:rPr>
          <w:sz w:val="20"/>
          <w:szCs w:val="20"/>
        </w:rPr>
        <w:t>rettrice del C</w:t>
      </w:r>
      <w:r w:rsidR="00D800C3">
        <w:rPr>
          <w:sz w:val="20"/>
          <w:szCs w:val="20"/>
        </w:rPr>
        <w:t>astello del Buonconsiglio - che su autorizzazione della Soprintendenza provinciale - ha messo a disposizione il campanello per la copia,</w:t>
      </w:r>
      <w:r>
        <w:rPr>
          <w:sz w:val="20"/>
          <w:szCs w:val="20"/>
        </w:rPr>
        <w:t xml:space="preserve"> ha ripercorso la biografia di Gerolamo II Roccabruna</w:t>
      </w:r>
      <w:r w:rsidR="00A523B7">
        <w:rPr>
          <w:sz w:val="20"/>
          <w:szCs w:val="20"/>
        </w:rPr>
        <w:t xml:space="preserve"> </w:t>
      </w:r>
      <w:r w:rsidR="00D800C3">
        <w:rPr>
          <w:sz w:val="20"/>
          <w:szCs w:val="20"/>
        </w:rPr>
        <w:t>focalizzando</w:t>
      </w:r>
      <w:r>
        <w:rPr>
          <w:sz w:val="20"/>
          <w:szCs w:val="20"/>
        </w:rPr>
        <w:t xml:space="preserve"> il </w:t>
      </w:r>
      <w:r w:rsidR="00A523B7">
        <w:rPr>
          <w:sz w:val="20"/>
          <w:szCs w:val="20"/>
        </w:rPr>
        <w:t xml:space="preserve">suo </w:t>
      </w:r>
      <w:r>
        <w:rPr>
          <w:sz w:val="20"/>
          <w:szCs w:val="20"/>
        </w:rPr>
        <w:t>ruolo nell’entourage della famiglia dei principi-vescovi Madruzzo. Il campanello</w:t>
      </w:r>
      <w:r w:rsidR="00A523B7">
        <w:rPr>
          <w:sz w:val="20"/>
          <w:szCs w:val="20"/>
        </w:rPr>
        <w:t>,</w:t>
      </w:r>
      <w:r>
        <w:rPr>
          <w:sz w:val="20"/>
          <w:szCs w:val="20"/>
        </w:rPr>
        <w:t xml:space="preserve"> la cui pregevole decorazione ripropone i motivi araldici di casa Roccabruna, </w:t>
      </w:r>
      <w:r w:rsidR="00D800C3">
        <w:rPr>
          <w:sz w:val="20"/>
          <w:szCs w:val="20"/>
        </w:rPr>
        <w:t>“</w:t>
      </w:r>
      <w:r w:rsidR="00A523B7">
        <w:rPr>
          <w:sz w:val="20"/>
          <w:szCs w:val="20"/>
        </w:rPr>
        <w:t>non fa solo luce su</w:t>
      </w:r>
      <w:r w:rsidR="00BC42B3">
        <w:rPr>
          <w:sz w:val="20"/>
          <w:szCs w:val="20"/>
        </w:rPr>
        <w:t>lla rilevanza della figura del C</w:t>
      </w:r>
      <w:r w:rsidR="00A523B7">
        <w:rPr>
          <w:sz w:val="20"/>
          <w:szCs w:val="20"/>
        </w:rPr>
        <w:t xml:space="preserve">anonico nella Trento dell’epoca, ma permette anche </w:t>
      </w:r>
      <w:r>
        <w:rPr>
          <w:sz w:val="20"/>
          <w:szCs w:val="20"/>
        </w:rPr>
        <w:t xml:space="preserve">di aprire uno squarcio sul dibattito culturale </w:t>
      </w:r>
      <w:r w:rsidR="00A523B7">
        <w:rPr>
          <w:sz w:val="20"/>
          <w:szCs w:val="20"/>
        </w:rPr>
        <w:t>di quel periodo in merito al ru</w:t>
      </w:r>
      <w:r w:rsidR="00D800C3">
        <w:rPr>
          <w:sz w:val="20"/>
          <w:szCs w:val="20"/>
        </w:rPr>
        <w:t>olo della Fortuna intesa, come sorte, caso</w:t>
      </w:r>
      <w:r w:rsidR="00A523B7">
        <w:rPr>
          <w:sz w:val="20"/>
          <w:szCs w:val="20"/>
        </w:rPr>
        <w:t>, forza in grado di assecondare o ostacolare l’agire umano</w:t>
      </w:r>
      <w:r w:rsidR="00D800C3">
        <w:rPr>
          <w:sz w:val="20"/>
          <w:szCs w:val="20"/>
        </w:rPr>
        <w:t>,</w:t>
      </w:r>
      <w:r w:rsidR="00A523B7">
        <w:rPr>
          <w:sz w:val="20"/>
          <w:szCs w:val="20"/>
        </w:rPr>
        <w:t xml:space="preserve"> la cui presenza viene evocata dal motto inciso sul campanello: “</w:t>
      </w:r>
      <w:proofErr w:type="spellStart"/>
      <w:r w:rsidR="00A523B7">
        <w:rPr>
          <w:sz w:val="20"/>
          <w:szCs w:val="20"/>
        </w:rPr>
        <w:t>Nec</w:t>
      </w:r>
      <w:proofErr w:type="spellEnd"/>
      <w:r w:rsidR="00A523B7">
        <w:rPr>
          <w:sz w:val="20"/>
          <w:szCs w:val="20"/>
        </w:rPr>
        <w:t xml:space="preserve"> sorte </w:t>
      </w:r>
      <w:proofErr w:type="spellStart"/>
      <w:r w:rsidR="00A523B7">
        <w:rPr>
          <w:sz w:val="20"/>
          <w:szCs w:val="20"/>
        </w:rPr>
        <w:t>movebor</w:t>
      </w:r>
      <w:proofErr w:type="spellEnd"/>
      <w:r w:rsidR="00A523B7">
        <w:rPr>
          <w:sz w:val="20"/>
          <w:szCs w:val="20"/>
        </w:rPr>
        <w:t>” (</w:t>
      </w:r>
      <w:r w:rsidR="00D800C3">
        <w:rPr>
          <w:sz w:val="20"/>
          <w:szCs w:val="20"/>
        </w:rPr>
        <w:t>“</w:t>
      </w:r>
      <w:r w:rsidR="00A523B7">
        <w:rPr>
          <w:sz w:val="20"/>
          <w:szCs w:val="20"/>
        </w:rPr>
        <w:t>neppure la sorte riuscirà</w:t>
      </w:r>
      <w:r>
        <w:rPr>
          <w:sz w:val="20"/>
          <w:szCs w:val="20"/>
        </w:rPr>
        <w:t xml:space="preserve"> </w:t>
      </w:r>
      <w:r w:rsidR="00A523B7">
        <w:rPr>
          <w:sz w:val="20"/>
          <w:szCs w:val="20"/>
        </w:rPr>
        <w:t>a distogliermi”)</w:t>
      </w:r>
      <w:r w:rsidR="00473F92">
        <w:rPr>
          <w:sz w:val="20"/>
          <w:szCs w:val="20"/>
        </w:rPr>
        <w:t>.</w:t>
      </w:r>
      <w:r w:rsidR="00A523B7">
        <w:rPr>
          <w:sz w:val="20"/>
          <w:szCs w:val="20"/>
        </w:rPr>
        <w:t xml:space="preserve"> </w:t>
      </w:r>
    </w:p>
    <w:p w:rsidR="00015D83" w:rsidRDefault="00D800C3" w:rsidP="005F6AB9">
      <w:pPr>
        <w:spacing w:after="240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ruolo del Laboratorio </w:t>
      </w:r>
      <w:proofErr w:type="spellStart"/>
      <w:r>
        <w:rPr>
          <w:sz w:val="20"/>
          <w:szCs w:val="20"/>
        </w:rPr>
        <w:t>Bagolini</w:t>
      </w:r>
      <w:proofErr w:type="spellEnd"/>
      <w:r>
        <w:rPr>
          <w:sz w:val="20"/>
          <w:szCs w:val="20"/>
        </w:rPr>
        <w:t>, Archeologia, Archeometria</w:t>
      </w:r>
      <w:r w:rsidR="00015D83">
        <w:rPr>
          <w:sz w:val="20"/>
          <w:szCs w:val="20"/>
        </w:rPr>
        <w:t xml:space="preserve"> e Fotografia (</w:t>
      </w:r>
      <w:proofErr w:type="spellStart"/>
      <w:r w:rsidR="00015D83">
        <w:rPr>
          <w:sz w:val="20"/>
          <w:szCs w:val="20"/>
        </w:rPr>
        <w:t>LaBAAF</w:t>
      </w:r>
      <w:proofErr w:type="spellEnd"/>
      <w:r w:rsidR="00015D83">
        <w:rPr>
          <w:sz w:val="20"/>
          <w:szCs w:val="20"/>
        </w:rPr>
        <w:t>) dell’Università di Trento</w:t>
      </w:r>
      <w:r w:rsidR="00BC42B3">
        <w:rPr>
          <w:sz w:val="20"/>
          <w:szCs w:val="20"/>
        </w:rPr>
        <w:t>,</w:t>
      </w:r>
      <w:r w:rsidR="00015D83">
        <w:rPr>
          <w:sz w:val="20"/>
          <w:szCs w:val="20"/>
        </w:rPr>
        <w:t xml:space="preserve"> che ha realizzato il modello digitale del campanello per la stampa 3D</w:t>
      </w:r>
      <w:r w:rsidR="00BC42B3">
        <w:rPr>
          <w:sz w:val="20"/>
          <w:szCs w:val="20"/>
        </w:rPr>
        <w:t>,</w:t>
      </w:r>
      <w:r w:rsidR="00015D83">
        <w:rPr>
          <w:sz w:val="20"/>
          <w:szCs w:val="20"/>
        </w:rPr>
        <w:t xml:space="preserve"> è stato illustrato dall</w:t>
      </w:r>
      <w:r w:rsidR="00A523B7">
        <w:rPr>
          <w:sz w:val="20"/>
          <w:szCs w:val="20"/>
        </w:rPr>
        <w:t xml:space="preserve">a professoressa </w:t>
      </w:r>
      <w:r w:rsidR="00A523B7" w:rsidRPr="00BC42B3">
        <w:rPr>
          <w:b/>
          <w:sz w:val="20"/>
          <w:szCs w:val="20"/>
        </w:rPr>
        <w:t>Annaluisa Pedrotti</w:t>
      </w:r>
      <w:r>
        <w:rPr>
          <w:sz w:val="20"/>
          <w:szCs w:val="20"/>
        </w:rPr>
        <w:t>,</w:t>
      </w:r>
      <w:r w:rsidR="00A523B7">
        <w:rPr>
          <w:sz w:val="20"/>
          <w:szCs w:val="20"/>
        </w:rPr>
        <w:t xml:space="preserve"> docente associata di </w:t>
      </w:r>
      <w:r>
        <w:rPr>
          <w:sz w:val="20"/>
          <w:szCs w:val="20"/>
        </w:rPr>
        <w:t>Preistoria e Protostoria della F</w:t>
      </w:r>
      <w:r w:rsidR="00015D83">
        <w:rPr>
          <w:sz w:val="20"/>
          <w:szCs w:val="20"/>
        </w:rPr>
        <w:t>acoltà</w:t>
      </w:r>
      <w:r>
        <w:rPr>
          <w:sz w:val="20"/>
          <w:szCs w:val="20"/>
        </w:rPr>
        <w:t xml:space="preserve"> di lettere </w:t>
      </w:r>
      <w:r w:rsidR="00015D83">
        <w:rPr>
          <w:sz w:val="20"/>
          <w:szCs w:val="20"/>
        </w:rPr>
        <w:t xml:space="preserve">che ha sottolineato l’attività </w:t>
      </w:r>
      <w:r w:rsidR="00BC42B3">
        <w:rPr>
          <w:sz w:val="20"/>
          <w:szCs w:val="20"/>
        </w:rPr>
        <w:t>della struttura</w:t>
      </w:r>
      <w:r w:rsidR="00015D83">
        <w:rPr>
          <w:sz w:val="20"/>
          <w:szCs w:val="20"/>
        </w:rPr>
        <w:t xml:space="preserve"> </w:t>
      </w:r>
      <w:r w:rsidR="00DC7F2D">
        <w:rPr>
          <w:sz w:val="20"/>
          <w:szCs w:val="20"/>
        </w:rPr>
        <w:t xml:space="preserve">da lei diretta </w:t>
      </w:r>
      <w:r w:rsidR="00015D83">
        <w:rPr>
          <w:sz w:val="20"/>
          <w:szCs w:val="20"/>
        </w:rPr>
        <w:t xml:space="preserve">nel campo della scansione fotogrammetrica dei reperti archeologici. </w:t>
      </w:r>
      <w:r w:rsidR="00015D83" w:rsidRPr="00BC42B3">
        <w:rPr>
          <w:b/>
          <w:sz w:val="20"/>
          <w:szCs w:val="20"/>
        </w:rPr>
        <w:t xml:space="preserve">Paolo </w:t>
      </w:r>
      <w:proofErr w:type="spellStart"/>
      <w:r w:rsidR="00015D83" w:rsidRPr="00BC42B3">
        <w:rPr>
          <w:b/>
          <w:sz w:val="20"/>
          <w:szCs w:val="20"/>
        </w:rPr>
        <w:t>Chistè</w:t>
      </w:r>
      <w:proofErr w:type="spellEnd"/>
      <w:r w:rsidR="00015D83">
        <w:rPr>
          <w:sz w:val="20"/>
          <w:szCs w:val="20"/>
        </w:rPr>
        <w:t>, respo</w:t>
      </w:r>
      <w:r w:rsidR="00A523B7">
        <w:rPr>
          <w:sz w:val="20"/>
          <w:szCs w:val="20"/>
        </w:rPr>
        <w:t xml:space="preserve">nsabile della sezione fotografica del </w:t>
      </w:r>
      <w:proofErr w:type="spellStart"/>
      <w:r w:rsidR="00A523B7">
        <w:rPr>
          <w:sz w:val="20"/>
          <w:szCs w:val="20"/>
        </w:rPr>
        <w:t>LaBAAF</w:t>
      </w:r>
      <w:proofErr w:type="spellEnd"/>
      <w:r w:rsidR="00015D83">
        <w:rPr>
          <w:sz w:val="20"/>
          <w:szCs w:val="20"/>
        </w:rPr>
        <w:t>,</w:t>
      </w:r>
      <w:r w:rsidR="00A523B7">
        <w:rPr>
          <w:sz w:val="20"/>
          <w:szCs w:val="20"/>
        </w:rPr>
        <w:t xml:space="preserve"> ha</w:t>
      </w:r>
      <w:r w:rsidR="00D81EB6">
        <w:rPr>
          <w:sz w:val="20"/>
          <w:szCs w:val="20"/>
        </w:rPr>
        <w:t xml:space="preserve"> </w:t>
      </w:r>
      <w:r w:rsidR="00015D83">
        <w:rPr>
          <w:sz w:val="20"/>
          <w:szCs w:val="20"/>
        </w:rPr>
        <w:t>descritto la tecnica utilizzata per creare il modello digitale del manufatto:</w:t>
      </w:r>
      <w:r w:rsidR="00D81EB6">
        <w:rPr>
          <w:sz w:val="20"/>
          <w:szCs w:val="20"/>
        </w:rPr>
        <w:t xml:space="preserve"> </w:t>
      </w:r>
      <w:r w:rsidR="00BC42B3">
        <w:rPr>
          <w:sz w:val="20"/>
          <w:szCs w:val="20"/>
        </w:rPr>
        <w:t>“</w:t>
      </w:r>
      <w:r w:rsidR="00015D83">
        <w:rPr>
          <w:sz w:val="20"/>
          <w:szCs w:val="20"/>
        </w:rPr>
        <w:t xml:space="preserve">Sono state scattate </w:t>
      </w:r>
      <w:r w:rsidR="00D81EB6">
        <w:rPr>
          <w:sz w:val="20"/>
          <w:szCs w:val="20"/>
        </w:rPr>
        <w:t xml:space="preserve">oltre 700 fotografie che hanno consentito di creare una nuvola di minuscoli poliedri che descrive nello spazio la morfologia del campanello in tutti i suoi dettagli </w:t>
      </w:r>
      <w:r w:rsidR="00015D83">
        <w:rPr>
          <w:sz w:val="20"/>
          <w:szCs w:val="20"/>
        </w:rPr>
        <w:t>con</w:t>
      </w:r>
      <w:r w:rsidR="00D81EB6">
        <w:rPr>
          <w:sz w:val="20"/>
          <w:szCs w:val="20"/>
        </w:rPr>
        <w:t xml:space="preserve"> circa 16milioni di punti. Ne è seguito un lavoro al computer di oltre 40 ore che ha con</w:t>
      </w:r>
      <w:r w:rsidR="00015D83">
        <w:rPr>
          <w:sz w:val="20"/>
          <w:szCs w:val="20"/>
        </w:rPr>
        <w:t>sentito di creare un modello vi</w:t>
      </w:r>
      <w:r w:rsidR="00D81EB6">
        <w:rPr>
          <w:sz w:val="20"/>
          <w:szCs w:val="20"/>
        </w:rPr>
        <w:t>rtuale fedele al de</w:t>
      </w:r>
      <w:r w:rsidR="00015D83">
        <w:rPr>
          <w:sz w:val="20"/>
          <w:szCs w:val="20"/>
        </w:rPr>
        <w:t xml:space="preserve">cimo di millimetro”. La stampa </w:t>
      </w:r>
      <w:r w:rsidR="00D81EB6">
        <w:rPr>
          <w:sz w:val="20"/>
          <w:szCs w:val="20"/>
        </w:rPr>
        <w:t>in 3D del manufatto è stata successivament</w:t>
      </w:r>
      <w:r w:rsidR="00015D83">
        <w:rPr>
          <w:sz w:val="20"/>
          <w:szCs w:val="20"/>
        </w:rPr>
        <w:t xml:space="preserve">e eseguita da </w:t>
      </w:r>
      <w:proofErr w:type="spellStart"/>
      <w:r w:rsidR="00015D83">
        <w:rPr>
          <w:sz w:val="20"/>
          <w:szCs w:val="20"/>
        </w:rPr>
        <w:t>Prom</w:t>
      </w:r>
      <w:proofErr w:type="spellEnd"/>
      <w:r w:rsidR="00015D83">
        <w:rPr>
          <w:sz w:val="20"/>
          <w:szCs w:val="20"/>
        </w:rPr>
        <w:t xml:space="preserve"> </w:t>
      </w:r>
      <w:proofErr w:type="spellStart"/>
      <w:r w:rsidR="00015D83">
        <w:rPr>
          <w:sz w:val="20"/>
          <w:szCs w:val="20"/>
        </w:rPr>
        <w:t>Facility</w:t>
      </w:r>
      <w:proofErr w:type="spellEnd"/>
      <w:r w:rsidR="00015D83">
        <w:rPr>
          <w:sz w:val="20"/>
          <w:szCs w:val="20"/>
        </w:rPr>
        <w:t xml:space="preserve"> di Trentino Sviluppo. La </w:t>
      </w:r>
      <w:proofErr w:type="spellStart"/>
      <w:r w:rsidR="00015D83">
        <w:rPr>
          <w:sz w:val="20"/>
          <w:szCs w:val="20"/>
        </w:rPr>
        <w:t>Prom</w:t>
      </w:r>
      <w:proofErr w:type="spellEnd"/>
      <w:r w:rsidR="00015D83">
        <w:rPr>
          <w:sz w:val="20"/>
          <w:szCs w:val="20"/>
        </w:rPr>
        <w:t xml:space="preserve"> </w:t>
      </w:r>
      <w:proofErr w:type="spellStart"/>
      <w:r w:rsidR="00015D83">
        <w:rPr>
          <w:sz w:val="20"/>
          <w:szCs w:val="20"/>
        </w:rPr>
        <w:t>Facility</w:t>
      </w:r>
      <w:proofErr w:type="spellEnd"/>
      <w:r w:rsidR="00015D83">
        <w:rPr>
          <w:sz w:val="20"/>
          <w:szCs w:val="20"/>
        </w:rPr>
        <w:t xml:space="preserve"> ha </w:t>
      </w:r>
      <w:r w:rsidR="00E32EEF">
        <w:rPr>
          <w:sz w:val="20"/>
          <w:szCs w:val="20"/>
        </w:rPr>
        <w:t>realizzato non una</w:t>
      </w:r>
      <w:r w:rsidR="00015D83">
        <w:rPr>
          <w:sz w:val="20"/>
          <w:szCs w:val="20"/>
        </w:rPr>
        <w:t>,</w:t>
      </w:r>
      <w:r w:rsidR="00E32EEF">
        <w:rPr>
          <w:sz w:val="20"/>
          <w:szCs w:val="20"/>
        </w:rPr>
        <w:t xml:space="preserve"> ma due copie del campanello, una delle quali </w:t>
      </w:r>
      <w:r w:rsidR="00015D83">
        <w:rPr>
          <w:sz w:val="20"/>
          <w:szCs w:val="20"/>
        </w:rPr>
        <w:t>-successivamente decorata a mano- destinata alla cappella gentilizia del P</w:t>
      </w:r>
      <w:r w:rsidR="00E32EEF">
        <w:rPr>
          <w:sz w:val="20"/>
          <w:szCs w:val="20"/>
        </w:rPr>
        <w:t xml:space="preserve">alazzo, l’altra </w:t>
      </w:r>
      <w:r w:rsidR="00015D83">
        <w:rPr>
          <w:sz w:val="20"/>
          <w:szCs w:val="20"/>
        </w:rPr>
        <w:t xml:space="preserve">al Castello del Buonconsiglio </w:t>
      </w:r>
      <w:r w:rsidR="00E32EEF">
        <w:rPr>
          <w:sz w:val="20"/>
          <w:szCs w:val="20"/>
        </w:rPr>
        <w:t>per le attivit</w:t>
      </w:r>
      <w:r w:rsidR="00BC42B3">
        <w:rPr>
          <w:sz w:val="20"/>
          <w:szCs w:val="20"/>
        </w:rPr>
        <w:t xml:space="preserve">à </w:t>
      </w:r>
      <w:r w:rsidR="00E32EEF">
        <w:rPr>
          <w:sz w:val="20"/>
          <w:szCs w:val="20"/>
        </w:rPr>
        <w:t>d</w:t>
      </w:r>
      <w:r w:rsidR="00015D83">
        <w:rPr>
          <w:sz w:val="20"/>
          <w:szCs w:val="20"/>
        </w:rPr>
        <w:t>id</w:t>
      </w:r>
      <w:r w:rsidR="00E32EEF">
        <w:rPr>
          <w:sz w:val="20"/>
          <w:szCs w:val="20"/>
        </w:rPr>
        <w:t xml:space="preserve">attiche a favore dei non vedenti. </w:t>
      </w:r>
      <w:r w:rsidR="00D81EB6" w:rsidRPr="00BC42B3">
        <w:rPr>
          <w:b/>
          <w:sz w:val="20"/>
          <w:szCs w:val="20"/>
        </w:rPr>
        <w:t xml:space="preserve">Matteo </w:t>
      </w:r>
      <w:proofErr w:type="spellStart"/>
      <w:r w:rsidR="00D81EB6" w:rsidRPr="00BC42B3">
        <w:rPr>
          <w:b/>
          <w:sz w:val="20"/>
          <w:szCs w:val="20"/>
        </w:rPr>
        <w:t>Perini</w:t>
      </w:r>
      <w:proofErr w:type="spellEnd"/>
      <w:r w:rsidR="00D81EB6" w:rsidRPr="00BC42B3">
        <w:rPr>
          <w:b/>
          <w:sz w:val="20"/>
          <w:szCs w:val="20"/>
        </w:rPr>
        <w:t>,</w:t>
      </w:r>
      <w:r w:rsidR="00D81EB6">
        <w:rPr>
          <w:sz w:val="20"/>
          <w:szCs w:val="20"/>
        </w:rPr>
        <w:t xml:space="preserve"> ingegnere responsabile del settore “manifattura additiva”</w:t>
      </w:r>
      <w:r w:rsidR="00BC42B3">
        <w:rPr>
          <w:sz w:val="20"/>
          <w:szCs w:val="20"/>
        </w:rPr>
        <w:t xml:space="preserve"> di </w:t>
      </w:r>
      <w:proofErr w:type="spellStart"/>
      <w:r w:rsidR="00BC42B3">
        <w:rPr>
          <w:sz w:val="20"/>
          <w:szCs w:val="20"/>
        </w:rPr>
        <w:t>Prom</w:t>
      </w:r>
      <w:proofErr w:type="spellEnd"/>
      <w:r w:rsidR="00BC42B3">
        <w:rPr>
          <w:sz w:val="20"/>
          <w:szCs w:val="20"/>
        </w:rPr>
        <w:t xml:space="preserve"> </w:t>
      </w:r>
      <w:proofErr w:type="spellStart"/>
      <w:r w:rsidR="00BC42B3">
        <w:rPr>
          <w:sz w:val="20"/>
          <w:szCs w:val="20"/>
        </w:rPr>
        <w:t>Facility</w:t>
      </w:r>
      <w:proofErr w:type="spellEnd"/>
      <w:r w:rsidR="00BC42B3">
        <w:rPr>
          <w:sz w:val="20"/>
          <w:szCs w:val="20"/>
        </w:rPr>
        <w:t xml:space="preserve"> e</w:t>
      </w:r>
      <w:r w:rsidR="00015D83">
        <w:rPr>
          <w:sz w:val="20"/>
          <w:szCs w:val="20"/>
        </w:rPr>
        <w:t xml:space="preserve"> </w:t>
      </w:r>
      <w:r w:rsidR="00BC42B3">
        <w:rPr>
          <w:sz w:val="20"/>
          <w:szCs w:val="20"/>
        </w:rPr>
        <w:t>artefice</w:t>
      </w:r>
      <w:r w:rsidR="00015D83">
        <w:rPr>
          <w:sz w:val="20"/>
          <w:szCs w:val="20"/>
        </w:rPr>
        <w:t xml:space="preserve"> della stampa in 3D dell’oggetto, </w:t>
      </w:r>
      <w:r w:rsidR="00E01E0B">
        <w:rPr>
          <w:sz w:val="20"/>
          <w:szCs w:val="20"/>
        </w:rPr>
        <w:lastRenderedPageBreak/>
        <w:t xml:space="preserve">ha </w:t>
      </w:r>
      <w:r w:rsidR="00BC42B3">
        <w:rPr>
          <w:sz w:val="20"/>
          <w:szCs w:val="20"/>
        </w:rPr>
        <w:t>citato</w:t>
      </w:r>
      <w:r w:rsidR="00015D83">
        <w:rPr>
          <w:sz w:val="20"/>
          <w:szCs w:val="20"/>
        </w:rPr>
        <w:t xml:space="preserve"> anche</w:t>
      </w:r>
      <w:r w:rsidR="00E01E0B">
        <w:rPr>
          <w:sz w:val="20"/>
          <w:szCs w:val="20"/>
        </w:rPr>
        <w:t xml:space="preserve"> la recente realizzazione </w:t>
      </w:r>
      <w:r w:rsidR="00015D83">
        <w:rPr>
          <w:sz w:val="20"/>
          <w:szCs w:val="20"/>
        </w:rPr>
        <w:t xml:space="preserve">da parte </w:t>
      </w:r>
      <w:r w:rsidR="00BC42B3">
        <w:rPr>
          <w:sz w:val="20"/>
          <w:szCs w:val="20"/>
        </w:rPr>
        <w:t>della sua organizzazione</w:t>
      </w:r>
      <w:r w:rsidR="00E01E0B">
        <w:rPr>
          <w:sz w:val="20"/>
          <w:szCs w:val="20"/>
        </w:rPr>
        <w:t xml:space="preserve"> “di un software che crea oggetti utilizzando il linguaggio Braille”</w:t>
      </w:r>
      <w:r w:rsidR="00015D83">
        <w:rPr>
          <w:sz w:val="20"/>
          <w:szCs w:val="20"/>
        </w:rPr>
        <w:t xml:space="preserve"> come supporto alle attività di manipolazione</w:t>
      </w:r>
      <w:r w:rsidR="00BC42B3">
        <w:rPr>
          <w:sz w:val="20"/>
          <w:szCs w:val="20"/>
        </w:rPr>
        <w:t xml:space="preserve"> e lettura</w:t>
      </w:r>
      <w:r w:rsidR="00015D83">
        <w:rPr>
          <w:sz w:val="20"/>
          <w:szCs w:val="20"/>
        </w:rPr>
        <w:t xml:space="preserve"> dei non vedenti</w:t>
      </w:r>
      <w:r w:rsidR="00E01E0B">
        <w:rPr>
          <w:sz w:val="20"/>
          <w:szCs w:val="20"/>
        </w:rPr>
        <w:t xml:space="preserve">. </w:t>
      </w:r>
    </w:p>
    <w:p w:rsidR="00473F92" w:rsidRDefault="00E32EEF" w:rsidP="005F6AB9">
      <w:pPr>
        <w:spacing w:after="240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conclusione lo storico dell’arte </w:t>
      </w:r>
      <w:r w:rsidRPr="00DC7F2D">
        <w:rPr>
          <w:b/>
          <w:sz w:val="20"/>
          <w:szCs w:val="20"/>
        </w:rPr>
        <w:t>Ezio Chini</w:t>
      </w:r>
      <w:r w:rsidR="00BC42B3" w:rsidRPr="00DC7F2D">
        <w:rPr>
          <w:b/>
          <w:sz w:val="20"/>
          <w:szCs w:val="20"/>
        </w:rPr>
        <w:t>,</w:t>
      </w:r>
      <w:r w:rsidR="00BC42B3">
        <w:rPr>
          <w:sz w:val="20"/>
          <w:szCs w:val="20"/>
        </w:rPr>
        <w:t xml:space="preserve"> ripercorrendo </w:t>
      </w:r>
      <w:r w:rsidR="00015D83">
        <w:rPr>
          <w:sz w:val="20"/>
          <w:szCs w:val="20"/>
        </w:rPr>
        <w:t>le tappe della storia del dipi</w:t>
      </w:r>
      <w:r>
        <w:rPr>
          <w:sz w:val="20"/>
          <w:szCs w:val="20"/>
        </w:rPr>
        <w:t xml:space="preserve">nto </w:t>
      </w:r>
      <w:r w:rsidR="00015D83">
        <w:rPr>
          <w:sz w:val="20"/>
          <w:szCs w:val="20"/>
        </w:rPr>
        <w:t>perduto del M</w:t>
      </w:r>
      <w:r>
        <w:rPr>
          <w:sz w:val="20"/>
          <w:szCs w:val="20"/>
        </w:rPr>
        <w:t>oroni</w:t>
      </w:r>
      <w:r w:rsidR="00015D8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15D83">
        <w:rPr>
          <w:sz w:val="20"/>
          <w:szCs w:val="20"/>
        </w:rPr>
        <w:t>il “San G</w:t>
      </w:r>
      <w:r>
        <w:rPr>
          <w:sz w:val="20"/>
          <w:szCs w:val="20"/>
        </w:rPr>
        <w:t>erolamo penitente</w:t>
      </w:r>
      <w:r w:rsidR="00015D83">
        <w:rPr>
          <w:sz w:val="20"/>
          <w:szCs w:val="20"/>
        </w:rPr>
        <w:t>”</w:t>
      </w:r>
      <w:r w:rsidR="00BC42B3">
        <w:rPr>
          <w:sz w:val="20"/>
          <w:szCs w:val="20"/>
        </w:rPr>
        <w:t>,</w:t>
      </w:r>
      <w:r>
        <w:rPr>
          <w:sz w:val="20"/>
          <w:szCs w:val="20"/>
        </w:rPr>
        <w:t xml:space="preserve"> esposto fino agli inizi del </w:t>
      </w:r>
      <w:r w:rsidR="00015D83">
        <w:rPr>
          <w:sz w:val="20"/>
          <w:szCs w:val="20"/>
        </w:rPr>
        <w:t>Novecento</w:t>
      </w:r>
      <w:r w:rsidR="00BC42B3">
        <w:rPr>
          <w:sz w:val="20"/>
          <w:szCs w:val="20"/>
        </w:rPr>
        <w:t xml:space="preserve"> nella cappella del Palazzo, ha ricordato come n</w:t>
      </w:r>
      <w:r>
        <w:rPr>
          <w:sz w:val="20"/>
          <w:szCs w:val="20"/>
        </w:rPr>
        <w:t xml:space="preserve">ei primi </w:t>
      </w:r>
      <w:r w:rsidR="00015D83">
        <w:rPr>
          <w:sz w:val="20"/>
          <w:szCs w:val="20"/>
        </w:rPr>
        <w:t>anni del secolo scorso</w:t>
      </w:r>
      <w:r>
        <w:rPr>
          <w:sz w:val="20"/>
          <w:szCs w:val="20"/>
        </w:rPr>
        <w:t xml:space="preserve"> </w:t>
      </w:r>
      <w:r w:rsidR="00BC42B3">
        <w:rPr>
          <w:sz w:val="20"/>
          <w:szCs w:val="20"/>
        </w:rPr>
        <w:t>il patrimonio artistico trentin</w:t>
      </w:r>
      <w:r>
        <w:rPr>
          <w:sz w:val="20"/>
          <w:szCs w:val="20"/>
        </w:rPr>
        <w:t xml:space="preserve">o </w:t>
      </w:r>
      <w:r w:rsidR="00BC42B3">
        <w:rPr>
          <w:sz w:val="20"/>
          <w:szCs w:val="20"/>
        </w:rPr>
        <w:t>abbia</w:t>
      </w:r>
      <w:r>
        <w:rPr>
          <w:sz w:val="20"/>
          <w:szCs w:val="20"/>
        </w:rPr>
        <w:t xml:space="preserve"> patito una ferita di gra</w:t>
      </w:r>
      <w:r w:rsidR="00BC42B3">
        <w:rPr>
          <w:sz w:val="20"/>
          <w:szCs w:val="20"/>
        </w:rPr>
        <w:t>n</w:t>
      </w:r>
      <w:r>
        <w:rPr>
          <w:sz w:val="20"/>
          <w:szCs w:val="20"/>
        </w:rPr>
        <w:t xml:space="preserve">di proporzioni: </w:t>
      </w:r>
      <w:r w:rsidR="00BC42B3">
        <w:rPr>
          <w:sz w:val="20"/>
          <w:szCs w:val="20"/>
        </w:rPr>
        <w:t>“B</w:t>
      </w:r>
      <w:r>
        <w:rPr>
          <w:sz w:val="20"/>
          <w:szCs w:val="20"/>
        </w:rPr>
        <w:t>en quattro capolavori della pittura</w:t>
      </w:r>
      <w:r w:rsidR="00BC42B3">
        <w:rPr>
          <w:sz w:val="20"/>
          <w:szCs w:val="20"/>
        </w:rPr>
        <w:t>, tre Moroni e un Tiziano,</w:t>
      </w:r>
      <w:r>
        <w:rPr>
          <w:sz w:val="20"/>
          <w:szCs w:val="20"/>
        </w:rPr>
        <w:t xml:space="preserve"> che erano presenti in città</w:t>
      </w:r>
      <w:r w:rsidR="00BC42B3">
        <w:rPr>
          <w:sz w:val="20"/>
          <w:szCs w:val="20"/>
        </w:rPr>
        <w:t xml:space="preserve"> </w:t>
      </w:r>
      <w:r>
        <w:rPr>
          <w:sz w:val="20"/>
          <w:szCs w:val="20"/>
        </w:rPr>
        <w:t>fin dalla metà del Cinquecento emigrarono all’estero per sempre</w:t>
      </w:r>
      <w:r w:rsidR="00E01E0B">
        <w:rPr>
          <w:sz w:val="20"/>
          <w:szCs w:val="20"/>
        </w:rPr>
        <w:t>.</w:t>
      </w:r>
      <w:r w:rsidR="00BC42B3">
        <w:rPr>
          <w:sz w:val="20"/>
          <w:szCs w:val="20"/>
        </w:rPr>
        <w:t xml:space="preserve"> Tra q</w:t>
      </w:r>
      <w:r>
        <w:rPr>
          <w:sz w:val="20"/>
          <w:szCs w:val="20"/>
        </w:rPr>
        <w:t xml:space="preserve">uesti c’era </w:t>
      </w:r>
      <w:r w:rsidR="00BC42B3">
        <w:rPr>
          <w:sz w:val="20"/>
          <w:szCs w:val="20"/>
        </w:rPr>
        <w:t>anche “I</w:t>
      </w:r>
      <w:r>
        <w:rPr>
          <w:sz w:val="20"/>
          <w:szCs w:val="20"/>
        </w:rPr>
        <w:t>l san Gerolamo penitente</w:t>
      </w:r>
      <w:r w:rsidR="00BC42B3">
        <w:rPr>
          <w:sz w:val="20"/>
          <w:szCs w:val="20"/>
        </w:rPr>
        <w:t xml:space="preserve">” di Palazzo Roccabruna. Di quel quadro è </w:t>
      </w:r>
      <w:r>
        <w:rPr>
          <w:sz w:val="20"/>
          <w:szCs w:val="20"/>
        </w:rPr>
        <w:t>rimasta solo una fotogra</w:t>
      </w:r>
      <w:r w:rsidR="00BC42B3">
        <w:rPr>
          <w:sz w:val="20"/>
          <w:szCs w:val="20"/>
        </w:rPr>
        <w:t xml:space="preserve">fia di Gino </w:t>
      </w:r>
      <w:proofErr w:type="spellStart"/>
      <w:r w:rsidR="00BC42B3">
        <w:rPr>
          <w:sz w:val="20"/>
          <w:szCs w:val="20"/>
        </w:rPr>
        <w:t>Fogo</w:t>
      </w:r>
      <w:r>
        <w:rPr>
          <w:sz w:val="20"/>
          <w:szCs w:val="20"/>
        </w:rPr>
        <w:t>l</w:t>
      </w:r>
      <w:r w:rsidR="00BC42B3">
        <w:rPr>
          <w:sz w:val="20"/>
          <w:szCs w:val="20"/>
        </w:rPr>
        <w:t>a</w:t>
      </w:r>
      <w:r>
        <w:rPr>
          <w:sz w:val="20"/>
          <w:szCs w:val="20"/>
        </w:rPr>
        <w:t>ri</w:t>
      </w:r>
      <w:proofErr w:type="spellEnd"/>
      <w:r>
        <w:rPr>
          <w:sz w:val="20"/>
          <w:szCs w:val="20"/>
        </w:rPr>
        <w:t xml:space="preserve"> degli in</w:t>
      </w:r>
      <w:r w:rsidR="00BC42B3">
        <w:rPr>
          <w:sz w:val="20"/>
          <w:szCs w:val="20"/>
        </w:rPr>
        <w:t>i</w:t>
      </w:r>
      <w:r>
        <w:rPr>
          <w:sz w:val="20"/>
          <w:szCs w:val="20"/>
        </w:rPr>
        <w:t>zi del Novecento in bianc</w:t>
      </w:r>
      <w:r w:rsidR="00BC42B3">
        <w:rPr>
          <w:sz w:val="20"/>
          <w:szCs w:val="20"/>
        </w:rPr>
        <w:t>o e nero che la Camera di Commercio di T</w:t>
      </w:r>
      <w:r>
        <w:rPr>
          <w:sz w:val="20"/>
          <w:szCs w:val="20"/>
        </w:rPr>
        <w:t xml:space="preserve">rento è riuscita a recuperare e da cui è partita per una riproduzione a dimensioni originali dell’opera, </w:t>
      </w:r>
      <w:r w:rsidR="00BC42B3">
        <w:rPr>
          <w:sz w:val="20"/>
          <w:szCs w:val="20"/>
        </w:rPr>
        <w:t>oggi</w:t>
      </w:r>
      <w:r>
        <w:rPr>
          <w:sz w:val="20"/>
          <w:szCs w:val="20"/>
        </w:rPr>
        <w:t xml:space="preserve"> tornata </w:t>
      </w:r>
      <w:r w:rsidR="00BC42B3">
        <w:rPr>
          <w:sz w:val="20"/>
          <w:szCs w:val="20"/>
        </w:rPr>
        <w:t>alla sua originaria sede</w:t>
      </w:r>
      <w:r>
        <w:rPr>
          <w:sz w:val="20"/>
          <w:szCs w:val="20"/>
        </w:rPr>
        <w:t xml:space="preserve"> nella cappella </w:t>
      </w:r>
      <w:r w:rsidR="00BC42B3">
        <w:rPr>
          <w:sz w:val="20"/>
          <w:szCs w:val="20"/>
        </w:rPr>
        <w:t>gentilizia del Palazzo”.</w:t>
      </w:r>
      <w:r>
        <w:rPr>
          <w:sz w:val="20"/>
          <w:szCs w:val="20"/>
        </w:rPr>
        <w:t xml:space="preserve"> </w:t>
      </w:r>
    </w:p>
    <w:p w:rsidR="00CE3E57" w:rsidRDefault="00CE3E57" w:rsidP="00DA2CE9">
      <w:pPr>
        <w:ind w:left="1276"/>
        <w:jc w:val="right"/>
        <w:rPr>
          <w:rFonts w:cs="Helvetica"/>
          <w:sz w:val="20"/>
          <w:szCs w:val="20"/>
        </w:rPr>
      </w:pPr>
    </w:p>
    <w:p w:rsidR="003C4896" w:rsidRDefault="00CE3E57" w:rsidP="00CE3E57">
      <w:pPr>
        <w:ind w:left="1276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Servizio fotografico Daniele </w:t>
      </w:r>
      <w:proofErr w:type="spellStart"/>
      <w:r>
        <w:rPr>
          <w:rFonts w:cs="Helvetica"/>
          <w:sz w:val="20"/>
          <w:szCs w:val="20"/>
        </w:rPr>
        <w:t>Mosna</w:t>
      </w:r>
      <w:proofErr w:type="spellEnd"/>
    </w:p>
    <w:p w:rsidR="003C4896" w:rsidRDefault="003C4896" w:rsidP="00CE3E57">
      <w:pPr>
        <w:ind w:left="1276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Link alle immagini </w:t>
      </w:r>
    </w:p>
    <w:p w:rsidR="003C4896" w:rsidRDefault="00330BB6" w:rsidP="00CE3E57">
      <w:pPr>
        <w:ind w:left="1276"/>
        <w:jc w:val="both"/>
      </w:pPr>
      <w:hyperlink r:id="rId8" w:tgtFrame="_blank" w:history="1">
        <w:r w:rsidR="003C4896">
          <w:rPr>
            <w:rStyle w:val="Collegamentoipertestuale"/>
            <w:rFonts w:ascii="Segoe UI" w:hAnsi="Segoe UI" w:cs="Segoe UI"/>
            <w:color w:val="5268FF"/>
            <w:sz w:val="21"/>
            <w:szCs w:val="21"/>
            <w:shd w:val="clear" w:color="auto" w:fill="FFFFFF"/>
          </w:rPr>
          <w:t>https://wetransfer.com/downloads/8bb3ca5bc2c771110aae1a1394ff2ef520240110142033/94a1444f707a934e9c541818c8f68c8d20240110142152/9bd6e3</w:t>
        </w:r>
      </w:hyperlink>
    </w:p>
    <w:p w:rsidR="00DA2CE9" w:rsidRDefault="00DA2CE9" w:rsidP="00CE3E57">
      <w:pPr>
        <w:ind w:left="1276"/>
        <w:jc w:val="both"/>
        <w:rPr>
          <w:rFonts w:cs="Helvetica"/>
          <w:sz w:val="20"/>
          <w:szCs w:val="20"/>
        </w:rPr>
      </w:pPr>
    </w:p>
    <w:p w:rsidR="00BC42B3" w:rsidRPr="00291B9C" w:rsidRDefault="00BC42B3" w:rsidP="00CE3E57">
      <w:pPr>
        <w:ind w:left="1276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In allegato le schede sul restauro, sul campanello e sul quadro del Moroni.</w:t>
      </w:r>
    </w:p>
    <w:p w:rsidR="00C22FAA" w:rsidRPr="00C23525" w:rsidRDefault="00C22FAA" w:rsidP="009C6A55">
      <w:pPr>
        <w:ind w:left="1276"/>
        <w:jc w:val="right"/>
        <w:rPr>
          <w:rFonts w:cs="Helvetica"/>
        </w:rPr>
      </w:pPr>
    </w:p>
    <w:sectPr w:rsidR="00C22FAA" w:rsidRPr="00C23525" w:rsidSect="00D5352B">
      <w:footerReference w:type="default" r:id="rId9"/>
      <w:headerReference w:type="first" r:id="rId10"/>
      <w:footerReference w:type="first" r:id="rId11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B3" w:rsidRDefault="00BC42B3">
      <w:r>
        <w:separator/>
      </w:r>
    </w:p>
  </w:endnote>
  <w:endnote w:type="continuationSeparator" w:id="0">
    <w:p w:rsidR="00BC42B3" w:rsidRDefault="00B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3" w:rsidRPr="007C29A7" w:rsidRDefault="00BC42B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C42B3" w:rsidRPr="003F1A52" w:rsidRDefault="00BC42B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C42B3" w:rsidRDefault="00BC42B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C42B3" w:rsidRPr="003F1A52" w:rsidRDefault="00BC42B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BC42B3" w:rsidRDefault="00BC42B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BC42B3" w:rsidRDefault="00BC42B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BC42B3" w:rsidRPr="003F1A52" w:rsidRDefault="00BC42B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3" w:rsidRPr="007C29A7" w:rsidRDefault="00BC42B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C42B3" w:rsidRPr="003F1A52" w:rsidRDefault="00BC42B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C42B3" w:rsidRDefault="00BC42B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C42B3" w:rsidRPr="003F1A52" w:rsidRDefault="00BC42B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BC42B3" w:rsidRDefault="00BC42B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 xml:space="preserve">Donatella </w:t>
    </w:r>
    <w:proofErr w:type="spellStart"/>
    <w:r>
      <w:rPr>
        <w:rFonts w:ascii="Amazing Grotesk" w:hAnsi="Amazing Grotesk"/>
        <w:color w:val="9D1914"/>
        <w:sz w:val="14"/>
        <w:szCs w:val="14"/>
      </w:rPr>
      <w:t>Plotegher</w:t>
    </w:r>
    <w:proofErr w:type="spellEnd"/>
  </w:p>
  <w:p w:rsidR="00BC42B3" w:rsidRDefault="00BC42B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BC42B3" w:rsidRPr="003F1A52" w:rsidRDefault="00BC42B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B3" w:rsidRDefault="00BC42B3">
      <w:r>
        <w:separator/>
      </w:r>
    </w:p>
  </w:footnote>
  <w:footnote w:type="continuationSeparator" w:id="0">
    <w:p w:rsidR="00BC42B3" w:rsidRDefault="00BC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3" w:rsidRDefault="00BC42B3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2B3" w:rsidRDefault="00BC42B3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67C"/>
    <w:multiLevelType w:val="hybridMultilevel"/>
    <w:tmpl w:val="53844AF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5D2A"/>
    <w:multiLevelType w:val="hybridMultilevel"/>
    <w:tmpl w:val="D92A9A8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15D83"/>
    <w:rsid w:val="0002106F"/>
    <w:rsid w:val="00024579"/>
    <w:rsid w:val="00025707"/>
    <w:rsid w:val="000269CA"/>
    <w:rsid w:val="00031F75"/>
    <w:rsid w:val="00037F6E"/>
    <w:rsid w:val="00040F2B"/>
    <w:rsid w:val="00043CD1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A03C0"/>
    <w:rsid w:val="000A19DB"/>
    <w:rsid w:val="000A6030"/>
    <w:rsid w:val="000B40E9"/>
    <w:rsid w:val="000C045B"/>
    <w:rsid w:val="000C2523"/>
    <w:rsid w:val="000C6289"/>
    <w:rsid w:val="000C62B5"/>
    <w:rsid w:val="000C7BD4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B15BB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D37"/>
    <w:rsid w:val="002F7403"/>
    <w:rsid w:val="00302C76"/>
    <w:rsid w:val="003142EC"/>
    <w:rsid w:val="003228AE"/>
    <w:rsid w:val="00324685"/>
    <w:rsid w:val="00324D13"/>
    <w:rsid w:val="0032681E"/>
    <w:rsid w:val="00327AD2"/>
    <w:rsid w:val="00330BB6"/>
    <w:rsid w:val="00331B77"/>
    <w:rsid w:val="00334456"/>
    <w:rsid w:val="0033526B"/>
    <w:rsid w:val="00336C91"/>
    <w:rsid w:val="0034221B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C4896"/>
    <w:rsid w:val="003D086B"/>
    <w:rsid w:val="003D16D9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3F92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75DC4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C0EE9"/>
    <w:rsid w:val="005C1535"/>
    <w:rsid w:val="005C241C"/>
    <w:rsid w:val="005D12E0"/>
    <w:rsid w:val="005D38FC"/>
    <w:rsid w:val="005D6220"/>
    <w:rsid w:val="005E5E60"/>
    <w:rsid w:val="005F0B48"/>
    <w:rsid w:val="005F596D"/>
    <w:rsid w:val="005F5A03"/>
    <w:rsid w:val="005F6AB9"/>
    <w:rsid w:val="005F6F74"/>
    <w:rsid w:val="005F7777"/>
    <w:rsid w:val="00604DEF"/>
    <w:rsid w:val="006069EF"/>
    <w:rsid w:val="006112AA"/>
    <w:rsid w:val="00611D55"/>
    <w:rsid w:val="00623CE0"/>
    <w:rsid w:val="006241FF"/>
    <w:rsid w:val="00634532"/>
    <w:rsid w:val="00637C04"/>
    <w:rsid w:val="00641FAB"/>
    <w:rsid w:val="006425AC"/>
    <w:rsid w:val="00644F94"/>
    <w:rsid w:val="00646636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7AB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1727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015A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56610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523B7"/>
    <w:rsid w:val="00A534B4"/>
    <w:rsid w:val="00A541E5"/>
    <w:rsid w:val="00A554FE"/>
    <w:rsid w:val="00A63966"/>
    <w:rsid w:val="00A64F90"/>
    <w:rsid w:val="00A656FF"/>
    <w:rsid w:val="00A65C76"/>
    <w:rsid w:val="00A719EB"/>
    <w:rsid w:val="00A72F6F"/>
    <w:rsid w:val="00A77C5B"/>
    <w:rsid w:val="00A8653C"/>
    <w:rsid w:val="00A86FE5"/>
    <w:rsid w:val="00A87923"/>
    <w:rsid w:val="00A87E2A"/>
    <w:rsid w:val="00A9320D"/>
    <w:rsid w:val="00A942F4"/>
    <w:rsid w:val="00AA2C9F"/>
    <w:rsid w:val="00AA3238"/>
    <w:rsid w:val="00AA4B8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42B3"/>
    <w:rsid w:val="00BC6A26"/>
    <w:rsid w:val="00BD1537"/>
    <w:rsid w:val="00BD3D8E"/>
    <w:rsid w:val="00BE62A3"/>
    <w:rsid w:val="00BF72D6"/>
    <w:rsid w:val="00BF78E1"/>
    <w:rsid w:val="00C03F25"/>
    <w:rsid w:val="00C107A7"/>
    <w:rsid w:val="00C132B9"/>
    <w:rsid w:val="00C14D9F"/>
    <w:rsid w:val="00C158DC"/>
    <w:rsid w:val="00C16782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3F3F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3E57"/>
    <w:rsid w:val="00CE4EE3"/>
    <w:rsid w:val="00CF070B"/>
    <w:rsid w:val="00CF33F3"/>
    <w:rsid w:val="00D0064E"/>
    <w:rsid w:val="00D00AC9"/>
    <w:rsid w:val="00D02FDD"/>
    <w:rsid w:val="00D12239"/>
    <w:rsid w:val="00D23CF7"/>
    <w:rsid w:val="00D30721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00C3"/>
    <w:rsid w:val="00D81EB6"/>
    <w:rsid w:val="00D829DD"/>
    <w:rsid w:val="00D84041"/>
    <w:rsid w:val="00D86280"/>
    <w:rsid w:val="00D87537"/>
    <w:rsid w:val="00D91DD3"/>
    <w:rsid w:val="00D92FCA"/>
    <w:rsid w:val="00D952CD"/>
    <w:rsid w:val="00D9793F"/>
    <w:rsid w:val="00DA2CE9"/>
    <w:rsid w:val="00DA60CB"/>
    <w:rsid w:val="00DA764C"/>
    <w:rsid w:val="00DB07D6"/>
    <w:rsid w:val="00DB42E0"/>
    <w:rsid w:val="00DB575E"/>
    <w:rsid w:val="00DC2AD2"/>
    <w:rsid w:val="00DC52BC"/>
    <w:rsid w:val="00DC7F2D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E0B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2EEF"/>
    <w:rsid w:val="00E34017"/>
    <w:rsid w:val="00E3543D"/>
    <w:rsid w:val="00E42D71"/>
    <w:rsid w:val="00E47B30"/>
    <w:rsid w:val="00E52978"/>
    <w:rsid w:val="00E5686D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45E9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06D66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4F8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downloads/8bb3ca5bc2c771110aae1a1394ff2ef520240110142033/94a1444f707a934e9c541818c8f68c8d20240110142152/9bd6e3?trk=TRN_TDL_01&amp;utm_campaign=TRN_TDL_01&amp;utm_medium=email&amp;utm_source=sendgr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86AB-FB3A-4C66-8BC0-A601B237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1036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7411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2018-06-19T09:49:00Z</cp:lastPrinted>
  <dcterms:created xsi:type="dcterms:W3CDTF">2024-01-10T18:25:00Z</dcterms:created>
  <dcterms:modified xsi:type="dcterms:W3CDTF">2024-01-10T18:25:00Z</dcterms:modified>
</cp:coreProperties>
</file>