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C" w:rsidRDefault="00D060CC" w:rsidP="003F1A52">
      <w:pPr>
        <w:ind w:left="1276"/>
        <w:rPr>
          <w:rFonts w:ascii="Amazing Grotesk" w:hAnsi="Amazing Grotesk"/>
          <w:b/>
          <w:color w:val="B11914"/>
          <w:sz w:val="24"/>
          <w:szCs w:val="24"/>
        </w:rPr>
      </w:pPr>
      <w:bookmarkStart w:id="0" w:name="_GoBack"/>
      <w:bookmarkEnd w:id="0"/>
    </w:p>
    <w:p w:rsidR="003F1A52" w:rsidRPr="00984832" w:rsidRDefault="00CD6045" w:rsidP="00D8517A">
      <w:pPr>
        <w:spacing w:after="240"/>
        <w:ind w:left="1276"/>
        <w:rPr>
          <w:b/>
          <w:sz w:val="24"/>
          <w:szCs w:val="24"/>
        </w:rPr>
      </w:pPr>
      <w:r w:rsidRPr="00984832">
        <w:rPr>
          <w:rFonts w:ascii="Amazing Grotesk" w:hAnsi="Amazing Grotesk"/>
          <w:b/>
          <w:color w:val="B11914"/>
          <w:sz w:val="24"/>
          <w:szCs w:val="24"/>
        </w:rPr>
        <w:t>COMUNICATO STAMPA</w:t>
      </w:r>
    </w:p>
    <w:p w:rsidR="00463135" w:rsidRPr="00984832" w:rsidRDefault="00463135" w:rsidP="00167297">
      <w:pPr>
        <w:rPr>
          <w:b/>
          <w:sz w:val="20"/>
          <w:szCs w:val="20"/>
        </w:rPr>
      </w:pPr>
    </w:p>
    <w:p w:rsidR="00A1183A" w:rsidRPr="00584CDA" w:rsidRDefault="00984832" w:rsidP="00971D47">
      <w:p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REAGIRE ALLA CRISI: VENDITE ONLINE, TELEFONICHE, PER CORRISPONDENZA</w:t>
      </w:r>
    </w:p>
    <w:p w:rsidR="00EB4382" w:rsidRPr="00B73DB3" w:rsidRDefault="00984832" w:rsidP="00971D47">
      <w:pPr>
        <w:spacing w:after="12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NUOVI CANALI DEL COMMERCIO AL DETTAGLIO </w:t>
      </w:r>
    </w:p>
    <w:p w:rsidR="006D621A" w:rsidRPr="00EB4382" w:rsidRDefault="00775517" w:rsidP="00971D47">
      <w:pPr>
        <w:spacing w:after="120"/>
        <w:ind w:left="1276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Dal 10 marzo al 24</w:t>
      </w:r>
      <w:r w:rsidR="00984832">
        <w:rPr>
          <w:smallCaps/>
          <w:sz w:val="20"/>
          <w:szCs w:val="20"/>
        </w:rPr>
        <w:t xml:space="preserve"> aprile 500 nuove comunicazioni </w:t>
      </w:r>
      <w:r w:rsidR="0084251A">
        <w:rPr>
          <w:smallCaps/>
          <w:sz w:val="20"/>
          <w:szCs w:val="20"/>
        </w:rPr>
        <w:t xml:space="preserve">alla </w:t>
      </w:r>
      <w:proofErr w:type="spellStart"/>
      <w:r w:rsidR="0084251A">
        <w:rPr>
          <w:smallCaps/>
          <w:sz w:val="20"/>
          <w:szCs w:val="20"/>
        </w:rPr>
        <w:t>cciaa</w:t>
      </w:r>
      <w:proofErr w:type="spellEnd"/>
      <w:r w:rsidR="00984832">
        <w:rPr>
          <w:smallCaps/>
          <w:sz w:val="20"/>
          <w:szCs w:val="20"/>
        </w:rPr>
        <w:t xml:space="preserve"> di </w:t>
      </w:r>
      <w:r w:rsidR="0084251A">
        <w:rPr>
          <w:smallCaps/>
          <w:sz w:val="20"/>
          <w:szCs w:val="20"/>
        </w:rPr>
        <w:t>attività di vendita</w:t>
      </w:r>
      <w:r w:rsidR="00984832">
        <w:rPr>
          <w:smallCaps/>
          <w:sz w:val="20"/>
          <w:szCs w:val="20"/>
        </w:rPr>
        <w:t xml:space="preserve"> effettuata in forma speciale. e nel campo della sanificazione 25 nuovi operatori.</w:t>
      </w:r>
    </w:p>
    <w:p w:rsidR="00EB4382" w:rsidRDefault="00EB4382" w:rsidP="00D90538">
      <w:pPr>
        <w:spacing w:after="120"/>
        <w:ind w:left="1276"/>
      </w:pPr>
    </w:p>
    <w:p w:rsidR="006D621A" w:rsidRDefault="006D621A" w:rsidP="00167297"/>
    <w:p w:rsidR="00984832" w:rsidRDefault="00984832" w:rsidP="0015085A">
      <w:pPr>
        <w:spacing w:after="120" w:line="360" w:lineRule="auto"/>
        <w:ind w:left="1276"/>
      </w:pPr>
      <w:r w:rsidRPr="00984832">
        <w:t xml:space="preserve">Durante la fase del </w:t>
      </w:r>
      <w:proofErr w:type="spellStart"/>
      <w:r w:rsidRPr="00984832">
        <w:rPr>
          <w:i/>
        </w:rPr>
        <w:t>lockdown</w:t>
      </w:r>
      <w:proofErr w:type="spellEnd"/>
      <w:r w:rsidRPr="00984832">
        <w:t xml:space="preserve"> molte imprese trentine non si sono rassegnate all’inerzia totale, ma hanno scelto di reagire, affrontando la sf</w:t>
      </w:r>
      <w:r>
        <w:t>ida imposta dalle limitazioni del</w:t>
      </w:r>
      <w:r w:rsidRPr="00984832">
        <w:t xml:space="preserve"> mercato </w:t>
      </w:r>
      <w:r w:rsidR="00052821">
        <w:t>col ricorso</w:t>
      </w:r>
      <w:r>
        <w:t xml:space="preserve"> </w:t>
      </w:r>
      <w:r w:rsidRPr="00984832">
        <w:t>a cana</w:t>
      </w:r>
      <w:r>
        <w:t xml:space="preserve">li di vendita alternativi come, ad esempio, </w:t>
      </w:r>
      <w:r w:rsidRPr="00984832">
        <w:t xml:space="preserve">quelli </w:t>
      </w:r>
      <w:r>
        <w:t>messi a disposizione</w:t>
      </w:r>
      <w:r w:rsidRPr="00984832">
        <w:t xml:space="preserve"> dall’</w:t>
      </w:r>
      <w:r w:rsidRPr="00984832">
        <w:rPr>
          <w:i/>
        </w:rPr>
        <w:t>online</w:t>
      </w:r>
      <w:r w:rsidRPr="00984832">
        <w:t xml:space="preserve">. </w:t>
      </w:r>
    </w:p>
    <w:p w:rsidR="00984832" w:rsidRDefault="00984832" w:rsidP="00984832">
      <w:pPr>
        <w:spacing w:after="120" w:line="360" w:lineRule="auto"/>
        <w:ind w:left="1276"/>
      </w:pPr>
      <w:r w:rsidRPr="00984832">
        <w:t xml:space="preserve">A dirlo sono i dati del Registro delle Imprese della Camera di Commercio </w:t>
      </w:r>
      <w:r w:rsidR="00775517">
        <w:t>di Trento che dal 10 marzo al 24</w:t>
      </w:r>
      <w:r w:rsidRPr="00984832">
        <w:t xml:space="preserve"> aprile attestano circa 500 </w:t>
      </w:r>
      <w:r>
        <w:t xml:space="preserve">nuove </w:t>
      </w:r>
      <w:r w:rsidRPr="00984832">
        <w:t xml:space="preserve">comunicazioni di “attività di vendita effettuata in forma speciale” (Codici </w:t>
      </w:r>
      <w:proofErr w:type="spellStart"/>
      <w:r w:rsidRPr="00984832">
        <w:t>Ateco</w:t>
      </w:r>
      <w:proofErr w:type="spellEnd"/>
      <w:r w:rsidRPr="00984832">
        <w:t xml:space="preserve"> 47.91.1/.2/.3) ovvero “commercio al dettaglio di qualsiasi tipo di prodotto effettuato via internet, via </w:t>
      </w:r>
      <w:r w:rsidR="00BF5A5D">
        <w:t>TV</w:t>
      </w:r>
      <w:r w:rsidRPr="00984832">
        <w:t xml:space="preserve">, per </w:t>
      </w:r>
      <w:r w:rsidR="00BF5A5D">
        <w:t>corrispondenza, radio e telefono</w:t>
      </w:r>
      <w:r w:rsidRPr="00984832">
        <w:t xml:space="preserve">”. </w:t>
      </w:r>
    </w:p>
    <w:p w:rsidR="00984832" w:rsidRPr="00984832" w:rsidRDefault="00052821" w:rsidP="00984832">
      <w:pPr>
        <w:spacing w:after="120" w:line="360" w:lineRule="auto"/>
        <w:ind w:left="1276"/>
      </w:pPr>
      <w:r>
        <w:t>Nel complesso</w:t>
      </w:r>
      <w:r w:rsidR="00984832" w:rsidRPr="00984832">
        <w:t xml:space="preserve"> si tratta di una vasta tipologia di</w:t>
      </w:r>
      <w:r w:rsidR="00984832">
        <w:t xml:space="preserve"> piccole</w:t>
      </w:r>
      <w:r w:rsidR="00984832" w:rsidRPr="00984832">
        <w:t xml:space="preserve"> imprese</w:t>
      </w:r>
      <w:r w:rsidR="00984832">
        <w:t>,</w:t>
      </w:r>
      <w:r w:rsidR="00984832" w:rsidRPr="00984832">
        <w:t xml:space="preserve"> che vanno dall’abbigliamento, all’elettronica, ai generi di prima necessità</w:t>
      </w:r>
      <w:r w:rsidR="00984832">
        <w:t>,</w:t>
      </w:r>
      <w:r w:rsidR="0024125A">
        <w:t xml:space="preserve"> ma anche molti acconciatori ed estetisti,</w:t>
      </w:r>
      <w:r w:rsidR="00984832" w:rsidRPr="00984832">
        <w:t xml:space="preserve"> che per non perdere il contatto con </w:t>
      </w:r>
      <w:r w:rsidR="007A4BF9">
        <w:t>la clientela</w:t>
      </w:r>
      <w:r w:rsidR="00984832" w:rsidRPr="00984832">
        <w:t xml:space="preserve"> ed approfittare del</w:t>
      </w:r>
      <w:r w:rsidR="007E7F7D">
        <w:t>l</w:t>
      </w:r>
      <w:r w:rsidR="00325DF7">
        <w:t>a</w:t>
      </w:r>
      <w:r>
        <w:t xml:space="preserve"> maggior propensione </w:t>
      </w:r>
      <w:r w:rsidR="00984832" w:rsidRPr="00984832">
        <w:t xml:space="preserve">per gli acquisti a distanza, si sono attivate per offrire i propri prodotti attraverso il </w:t>
      </w:r>
      <w:r w:rsidR="00984832" w:rsidRPr="00984832">
        <w:rPr>
          <w:i/>
        </w:rPr>
        <w:t>web</w:t>
      </w:r>
      <w:r w:rsidR="005D528B">
        <w:t>, il telefono o le vendite</w:t>
      </w:r>
      <w:r w:rsidR="00984832" w:rsidRPr="00984832">
        <w:t xml:space="preserve"> per corrispondenza. In base alle norme vigenti, infatti</w:t>
      </w:r>
      <w:r w:rsidR="00984832">
        <w:t>,</w:t>
      </w:r>
      <w:r w:rsidR="00984832" w:rsidRPr="00984832">
        <w:t xml:space="preserve"> chi opera nel settore del commercio al dettaglio è tenuto alla segnalazione in Camera di</w:t>
      </w:r>
      <w:r w:rsidR="005D528B">
        <w:t xml:space="preserve"> Commercio e all’Agenzia delle E</w:t>
      </w:r>
      <w:r w:rsidR="0024125A">
        <w:t xml:space="preserve">ntrate dell’adozione </w:t>
      </w:r>
      <w:r w:rsidR="0024125A" w:rsidRPr="0024125A">
        <w:t>dell’</w:t>
      </w:r>
      <w:r w:rsidR="00984832" w:rsidRPr="0024125A">
        <w:rPr>
          <w:i/>
        </w:rPr>
        <w:t>attività di v</w:t>
      </w:r>
      <w:r w:rsidR="0024125A" w:rsidRPr="0024125A">
        <w:rPr>
          <w:i/>
        </w:rPr>
        <w:t>endita in forma speciale</w:t>
      </w:r>
      <w:r w:rsidR="00984832" w:rsidRPr="00984832">
        <w:t xml:space="preserve"> </w:t>
      </w:r>
      <w:r w:rsidR="0024125A">
        <w:t>di quanto</w:t>
      </w:r>
      <w:r w:rsidR="00984832" w:rsidRPr="00984832">
        <w:t xml:space="preserve"> abitualmente </w:t>
      </w:r>
      <w:r w:rsidR="0024125A">
        <w:t>proposto</w:t>
      </w:r>
      <w:r w:rsidR="005D528B">
        <w:t xml:space="preserve"> sugli scaffali</w:t>
      </w:r>
      <w:r w:rsidR="00984832" w:rsidRPr="00984832">
        <w:t xml:space="preserve"> </w:t>
      </w:r>
      <w:r w:rsidR="00CD0AC0">
        <w:t>del proprio negozio</w:t>
      </w:r>
      <w:r w:rsidR="00984832" w:rsidRPr="00984832">
        <w:t xml:space="preserve">. Sono escluse da quest’obbligo le imprese della ristorazione, </w:t>
      </w:r>
      <w:r w:rsidR="00984832" w:rsidRPr="00984832">
        <w:lastRenderedPageBreak/>
        <w:t xml:space="preserve">che pertanto non rientrano nel dato comunicato dal Registro delle Imprese. </w:t>
      </w:r>
    </w:p>
    <w:p w:rsidR="007A4BF9" w:rsidRDefault="00CD0AC0" w:rsidP="00984832">
      <w:pPr>
        <w:spacing w:after="120" w:line="360" w:lineRule="auto"/>
        <w:ind w:left="1276"/>
      </w:pPr>
      <w:r>
        <w:t>S</w:t>
      </w:r>
      <w:r w:rsidR="00984832" w:rsidRPr="00984832">
        <w:t xml:space="preserve">e per molti operatori la battaglia contro il Coronavirus si disputa </w:t>
      </w:r>
      <w:r w:rsidR="00984832">
        <w:t>negli spazi</w:t>
      </w:r>
      <w:r w:rsidR="007A4BF9">
        <w:t xml:space="preserve"> virtuali</w:t>
      </w:r>
      <w:r w:rsidR="00984832" w:rsidRPr="00984832">
        <w:t xml:space="preserve"> delle piattaforme digitali, per altri </w:t>
      </w:r>
      <w:r w:rsidR="00984832">
        <w:t>essa si ingaggia su</w:t>
      </w:r>
      <w:r w:rsidR="00984832" w:rsidRPr="00984832">
        <w:t xml:space="preserve"> </w:t>
      </w:r>
      <w:r w:rsidR="00984832">
        <w:t>terreni</w:t>
      </w:r>
      <w:r w:rsidR="00984832" w:rsidRPr="00984832">
        <w:t xml:space="preserve"> </w:t>
      </w:r>
      <w:r w:rsidR="005D528B">
        <w:t>molto</w:t>
      </w:r>
      <w:r w:rsidR="00984832" w:rsidRPr="00984832">
        <w:t xml:space="preserve"> più </w:t>
      </w:r>
      <w:r w:rsidR="00182B36">
        <w:t>concreti e fisici</w:t>
      </w:r>
      <w:r w:rsidR="007A4BF9">
        <w:t xml:space="preserve">, come quelli dove il virus potrebbe </w:t>
      </w:r>
      <w:r w:rsidR="00182B36">
        <w:t>materialmente</w:t>
      </w:r>
      <w:r w:rsidR="007A4BF9">
        <w:t xml:space="preserve"> annidarsi</w:t>
      </w:r>
      <w:r w:rsidR="00984832" w:rsidRPr="00984832">
        <w:t xml:space="preserve">. </w:t>
      </w:r>
    </w:p>
    <w:p w:rsidR="00984832" w:rsidRPr="00984832" w:rsidRDefault="00984832" w:rsidP="00984832">
      <w:pPr>
        <w:spacing w:after="120" w:line="360" w:lineRule="auto"/>
        <w:ind w:left="1276"/>
      </w:pPr>
      <w:r w:rsidRPr="00984832">
        <w:t>La necessità di applicare protocolli sanitari specifici per evitare la diffusione del contagio, ha</w:t>
      </w:r>
      <w:r>
        <w:t>, infatti, incentivato</w:t>
      </w:r>
      <w:r w:rsidR="005D528B">
        <w:t xml:space="preserve"> </w:t>
      </w:r>
      <w:r>
        <w:t>anche in Trentino</w:t>
      </w:r>
      <w:r w:rsidRPr="00984832">
        <w:t xml:space="preserve"> l’allargamento della platea delle </w:t>
      </w:r>
      <w:r w:rsidR="0024125A">
        <w:t>imprese</w:t>
      </w:r>
      <w:r w:rsidRPr="00984832">
        <w:t xml:space="preserve"> impegnate nel campo della sanificazione. Sempre durante la fase di </w:t>
      </w:r>
      <w:proofErr w:type="spellStart"/>
      <w:r w:rsidRPr="00984832">
        <w:rPr>
          <w:i/>
        </w:rPr>
        <w:t>lockdown</w:t>
      </w:r>
      <w:proofErr w:type="spellEnd"/>
      <w:r w:rsidRPr="00984832">
        <w:t xml:space="preserve"> sono pervenute </w:t>
      </w:r>
      <w:r w:rsidR="005D528B">
        <w:t>alla Camera di Commercio</w:t>
      </w:r>
      <w:r w:rsidRPr="00984832">
        <w:t xml:space="preserve"> 25 segnalazioni certificate di inizio attività (SCIA) </w:t>
      </w:r>
      <w:r w:rsidR="007A4BF9">
        <w:t>relative a</w:t>
      </w:r>
      <w:r w:rsidRPr="00984832">
        <w:t xml:space="preserve"> </w:t>
      </w:r>
      <w:r w:rsidR="005D528B">
        <w:t>tale</w:t>
      </w:r>
      <w:r w:rsidRPr="00984832">
        <w:t xml:space="preserve"> </w:t>
      </w:r>
      <w:r w:rsidR="007A4BF9">
        <w:t>ambito</w:t>
      </w:r>
      <w:r w:rsidRPr="00984832">
        <w:t xml:space="preserve">. Si tratta di </w:t>
      </w:r>
      <w:r w:rsidR="0024125A">
        <w:t>aziende</w:t>
      </w:r>
      <w:r w:rsidRPr="00984832">
        <w:t xml:space="preserve"> che per operare devono dimostrare il possesso di requ</w:t>
      </w:r>
      <w:r w:rsidR="0024125A">
        <w:t>isiti professionali specifici e</w:t>
      </w:r>
      <w:r w:rsidR="0024125A" w:rsidRPr="0024125A">
        <w:t xml:space="preserve"> di</w:t>
      </w:r>
      <w:r w:rsidR="0024125A">
        <w:t xml:space="preserve"> adeguata capacità economico-finanziaria</w:t>
      </w:r>
      <w:r w:rsidRPr="00984832">
        <w:t>.</w:t>
      </w:r>
    </w:p>
    <w:p w:rsidR="00984832" w:rsidRPr="00984832" w:rsidRDefault="00984832" w:rsidP="00984832">
      <w:pPr>
        <w:spacing w:after="120" w:line="360" w:lineRule="auto"/>
        <w:ind w:left="1276"/>
      </w:pPr>
      <w:r w:rsidRPr="00984832">
        <w:t xml:space="preserve">“In un momento come quello attuale – ha dichiarato il Presidente della Camera di Commercio Giovanni </w:t>
      </w:r>
      <w:proofErr w:type="spellStart"/>
      <w:r w:rsidRPr="00984832">
        <w:t>Bort</w:t>
      </w:r>
      <w:proofErr w:type="spellEnd"/>
      <w:r w:rsidRPr="00984832">
        <w:t xml:space="preserve"> – conforta il segnale che la vocazione imprenditoriale dei nostri operatori, messa a dura prova dalla gravissima situazione economica, non si </w:t>
      </w:r>
      <w:r w:rsidR="007A4BF9">
        <w:t>affievolisca</w:t>
      </w:r>
      <w:r w:rsidRPr="00984832">
        <w:t>, ma sia pronta a reagire in nuove forme, aprendosi a nuove sfide commerciali e a nuovi scenari</w:t>
      </w:r>
      <w:r>
        <w:t>,</w:t>
      </w:r>
      <w:r w:rsidRPr="00984832">
        <w:t xml:space="preserve"> </w:t>
      </w:r>
      <w:r w:rsidR="00182B36">
        <w:t xml:space="preserve">testimoniando in questo modo </w:t>
      </w:r>
      <w:r w:rsidR="007A4BF9">
        <w:t>come</w:t>
      </w:r>
      <w:r>
        <w:t xml:space="preserve"> </w:t>
      </w:r>
      <w:r w:rsidRPr="00984832">
        <w:t xml:space="preserve">la voglia di ricominciare </w:t>
      </w:r>
      <w:r w:rsidR="007A4BF9">
        <w:t xml:space="preserve">delle nostre </w:t>
      </w:r>
      <w:r w:rsidR="00C47356">
        <w:t>imprese</w:t>
      </w:r>
      <w:r w:rsidR="007A4BF9">
        <w:t xml:space="preserve"> sia</w:t>
      </w:r>
      <w:r w:rsidR="0024125A">
        <w:t xml:space="preserve"> </w:t>
      </w:r>
      <w:r w:rsidR="00C47356">
        <w:t>ancora</w:t>
      </w:r>
      <w:r w:rsidR="0024125A">
        <w:t xml:space="preserve"> molto forte</w:t>
      </w:r>
      <w:r w:rsidRPr="00984832">
        <w:t>”.</w:t>
      </w:r>
    </w:p>
    <w:p w:rsidR="00A96B6A" w:rsidRDefault="00A96B6A" w:rsidP="00AE2045">
      <w:pPr>
        <w:spacing w:after="120" w:line="276" w:lineRule="auto"/>
        <w:ind w:left="1276"/>
        <w:jc w:val="both"/>
        <w:rPr>
          <w:b/>
        </w:rPr>
      </w:pPr>
    </w:p>
    <w:p w:rsidR="006D621A" w:rsidRDefault="006D621A" w:rsidP="00C07DEE"/>
    <w:p w:rsidR="00165C72" w:rsidRDefault="00ED1068" w:rsidP="00D8517A">
      <w:pPr>
        <w:ind w:left="1276"/>
      </w:pPr>
      <w:r w:rsidRPr="00ED1068">
        <w:t xml:space="preserve">Trento, </w:t>
      </w:r>
      <w:r w:rsidR="0084251A">
        <w:t>30</w:t>
      </w:r>
      <w:r w:rsidR="00971D47">
        <w:t xml:space="preserve"> aprile </w:t>
      </w:r>
      <w:r w:rsidR="00656EE2">
        <w:t>2020</w:t>
      </w:r>
    </w:p>
    <w:p w:rsidR="006B7F64" w:rsidRPr="004E10DD" w:rsidRDefault="00165C72" w:rsidP="00D8517A">
      <w:pPr>
        <w:ind w:left="1276"/>
        <w:jc w:val="right"/>
      </w:pPr>
      <w:r>
        <w:t>(P.M.)</w:t>
      </w:r>
    </w:p>
    <w:sectPr w:rsidR="006B7F64" w:rsidRPr="004E10DD" w:rsidSect="0064416C">
      <w:footerReference w:type="default" r:id="rId8"/>
      <w:headerReference w:type="first" r:id="rId9"/>
      <w:footerReference w:type="first" r:id="rId10"/>
      <w:pgSz w:w="11906" w:h="16838" w:code="9"/>
      <w:pgMar w:top="2517" w:right="1304" w:bottom="2269" w:left="1304" w:header="567" w:footer="7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E1" w:rsidRDefault="003942E1">
      <w:r>
        <w:separator/>
      </w:r>
    </w:p>
  </w:endnote>
  <w:endnote w:type="continuationSeparator" w:id="0">
    <w:p w:rsidR="003942E1" w:rsidRDefault="0039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5A" w:rsidRPr="007C29A7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5085A" w:rsidRPr="003F1A52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15085A" w:rsidRPr="003F1A52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15085A" w:rsidRPr="003F1A52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5085A" w:rsidRPr="003F1A52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</w:t>
    </w:r>
    <w:r>
      <w:rPr>
        <w:rFonts w:ascii="Amazing Grotesk" w:hAnsi="Amazing Grotesk"/>
        <w:color w:val="9D1914"/>
        <w:sz w:val="14"/>
        <w:szCs w:val="14"/>
      </w:rPr>
      <w:t>335 7426952</w:t>
    </w:r>
    <w:r w:rsidRPr="003F1A52">
      <w:rPr>
        <w:rFonts w:ascii="Amazing Grotesk" w:hAnsi="Amazing Grotesk"/>
        <w:color w:val="9D1914"/>
        <w:sz w:val="14"/>
        <w:szCs w:val="14"/>
      </w:rPr>
      <w:t xml:space="preserve"> </w:t>
    </w:r>
  </w:p>
  <w:p w:rsidR="0015085A" w:rsidRPr="003F1A52" w:rsidRDefault="0015085A" w:rsidP="00CF1A7A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www.palazzoroccabruna.it</w:t>
    </w:r>
  </w:p>
  <w:p w:rsidR="0015085A" w:rsidRPr="00CF1A7A" w:rsidRDefault="0015085A" w:rsidP="00CF1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5A" w:rsidRPr="007C29A7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Paolo Milani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Servizio Comunicazione e Informazione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</w:t>
    </w:r>
    <w:r>
      <w:rPr>
        <w:rFonts w:ascii="Amazing Grotesk" w:hAnsi="Amazing Grotesk"/>
        <w:color w:val="9D1914"/>
        <w:sz w:val="14"/>
        <w:szCs w:val="14"/>
      </w:rPr>
      <w:t>335 7426952</w:t>
    </w:r>
    <w:r w:rsidRPr="003F1A52">
      <w:rPr>
        <w:rFonts w:ascii="Amazing Grotesk" w:hAnsi="Amazing Grotesk"/>
        <w:color w:val="9D1914"/>
        <w:sz w:val="14"/>
        <w:szCs w:val="14"/>
      </w:rPr>
      <w:t xml:space="preserve"> 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www.palazzoroccabruna.it</w:t>
    </w:r>
  </w:p>
  <w:p w:rsidR="0015085A" w:rsidRPr="003F1A52" w:rsidRDefault="0015085A" w:rsidP="003F1A52">
    <w:pPr>
      <w:pStyle w:val="Pidipagina"/>
      <w:tabs>
        <w:tab w:val="clear" w:pos="4819"/>
        <w:tab w:val="clear" w:pos="9638"/>
        <w:tab w:val="left" w:pos="1418"/>
        <w:tab w:val="left" w:pos="6870"/>
      </w:tabs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E1" w:rsidRDefault="003942E1">
      <w:r>
        <w:separator/>
      </w:r>
    </w:p>
  </w:footnote>
  <w:footnote w:type="continuationSeparator" w:id="0">
    <w:p w:rsidR="003942E1" w:rsidRDefault="0039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5A" w:rsidRDefault="0015085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7DEF5159" wp14:editId="6110C3AF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85A" w:rsidRDefault="0015085A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15085A" w:rsidRDefault="0015085A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25707"/>
    <w:rsid w:val="000269CA"/>
    <w:rsid w:val="00031F75"/>
    <w:rsid w:val="00037F6E"/>
    <w:rsid w:val="00040F2B"/>
    <w:rsid w:val="00047BA2"/>
    <w:rsid w:val="00052821"/>
    <w:rsid w:val="0005320C"/>
    <w:rsid w:val="00053B99"/>
    <w:rsid w:val="00056257"/>
    <w:rsid w:val="00061539"/>
    <w:rsid w:val="000704C5"/>
    <w:rsid w:val="00070E99"/>
    <w:rsid w:val="00074F6B"/>
    <w:rsid w:val="0007529F"/>
    <w:rsid w:val="00083AA9"/>
    <w:rsid w:val="00084CC0"/>
    <w:rsid w:val="00087C4A"/>
    <w:rsid w:val="00093CAD"/>
    <w:rsid w:val="000A03C0"/>
    <w:rsid w:val="000A1009"/>
    <w:rsid w:val="000A19DB"/>
    <w:rsid w:val="000C045B"/>
    <w:rsid w:val="000C6289"/>
    <w:rsid w:val="000C62B5"/>
    <w:rsid w:val="000C7BD4"/>
    <w:rsid w:val="000D3BDF"/>
    <w:rsid w:val="000E58E6"/>
    <w:rsid w:val="000F0233"/>
    <w:rsid w:val="000F7A8F"/>
    <w:rsid w:val="00102F75"/>
    <w:rsid w:val="001105D3"/>
    <w:rsid w:val="0012213D"/>
    <w:rsid w:val="0012470A"/>
    <w:rsid w:val="00125816"/>
    <w:rsid w:val="0013007A"/>
    <w:rsid w:val="00130283"/>
    <w:rsid w:val="0015085A"/>
    <w:rsid w:val="001540FF"/>
    <w:rsid w:val="00162A56"/>
    <w:rsid w:val="00165C72"/>
    <w:rsid w:val="00167297"/>
    <w:rsid w:val="00174309"/>
    <w:rsid w:val="00176E40"/>
    <w:rsid w:val="00180E1E"/>
    <w:rsid w:val="00182B36"/>
    <w:rsid w:val="00185207"/>
    <w:rsid w:val="00197332"/>
    <w:rsid w:val="001B3A78"/>
    <w:rsid w:val="001C3091"/>
    <w:rsid w:val="001C63B4"/>
    <w:rsid w:val="001D0321"/>
    <w:rsid w:val="001D43E8"/>
    <w:rsid w:val="001E2CD7"/>
    <w:rsid w:val="001F3C55"/>
    <w:rsid w:val="001F5146"/>
    <w:rsid w:val="001F6307"/>
    <w:rsid w:val="002158D7"/>
    <w:rsid w:val="002261F5"/>
    <w:rsid w:val="00226A40"/>
    <w:rsid w:val="00227243"/>
    <w:rsid w:val="00230EB5"/>
    <w:rsid w:val="002313A7"/>
    <w:rsid w:val="00234E4E"/>
    <w:rsid w:val="002351CE"/>
    <w:rsid w:val="0024125A"/>
    <w:rsid w:val="00241EA4"/>
    <w:rsid w:val="00243031"/>
    <w:rsid w:val="00243791"/>
    <w:rsid w:val="00243B10"/>
    <w:rsid w:val="00255265"/>
    <w:rsid w:val="00260696"/>
    <w:rsid w:val="00262BF5"/>
    <w:rsid w:val="0026345A"/>
    <w:rsid w:val="002864E3"/>
    <w:rsid w:val="002941BD"/>
    <w:rsid w:val="002A78BF"/>
    <w:rsid w:val="002B087B"/>
    <w:rsid w:val="002B2059"/>
    <w:rsid w:val="002B2B2A"/>
    <w:rsid w:val="002B47B9"/>
    <w:rsid w:val="002B7819"/>
    <w:rsid w:val="002C2A3E"/>
    <w:rsid w:val="002C645D"/>
    <w:rsid w:val="002D07EC"/>
    <w:rsid w:val="002D127A"/>
    <w:rsid w:val="002D1B86"/>
    <w:rsid w:val="002D2A68"/>
    <w:rsid w:val="002D3782"/>
    <w:rsid w:val="002D655C"/>
    <w:rsid w:val="002D68D9"/>
    <w:rsid w:val="002E20AD"/>
    <w:rsid w:val="002E7A80"/>
    <w:rsid w:val="002F1B92"/>
    <w:rsid w:val="003039DE"/>
    <w:rsid w:val="003228AE"/>
    <w:rsid w:val="00324685"/>
    <w:rsid w:val="00324D13"/>
    <w:rsid w:val="00325DF7"/>
    <w:rsid w:val="0032681E"/>
    <w:rsid w:val="0033526B"/>
    <w:rsid w:val="00336C91"/>
    <w:rsid w:val="00343315"/>
    <w:rsid w:val="00344EA8"/>
    <w:rsid w:val="00350754"/>
    <w:rsid w:val="00351708"/>
    <w:rsid w:val="00355587"/>
    <w:rsid w:val="0037134B"/>
    <w:rsid w:val="00371698"/>
    <w:rsid w:val="00372E17"/>
    <w:rsid w:val="00372FA8"/>
    <w:rsid w:val="00373DAC"/>
    <w:rsid w:val="003769FB"/>
    <w:rsid w:val="003942E1"/>
    <w:rsid w:val="0039655C"/>
    <w:rsid w:val="003A00FB"/>
    <w:rsid w:val="003A1192"/>
    <w:rsid w:val="003A3BE2"/>
    <w:rsid w:val="003B05AA"/>
    <w:rsid w:val="003B1CC8"/>
    <w:rsid w:val="003B1DE1"/>
    <w:rsid w:val="003C24A0"/>
    <w:rsid w:val="003C2802"/>
    <w:rsid w:val="003C2D4A"/>
    <w:rsid w:val="003D086B"/>
    <w:rsid w:val="003D6094"/>
    <w:rsid w:val="003E4717"/>
    <w:rsid w:val="003F19BF"/>
    <w:rsid w:val="003F1A52"/>
    <w:rsid w:val="00401E10"/>
    <w:rsid w:val="00402E8F"/>
    <w:rsid w:val="00403FF9"/>
    <w:rsid w:val="00405705"/>
    <w:rsid w:val="0041106F"/>
    <w:rsid w:val="0041443C"/>
    <w:rsid w:val="004254A4"/>
    <w:rsid w:val="00426156"/>
    <w:rsid w:val="00427A25"/>
    <w:rsid w:val="00430007"/>
    <w:rsid w:val="00430A45"/>
    <w:rsid w:val="00430AD9"/>
    <w:rsid w:val="00434A23"/>
    <w:rsid w:val="00437921"/>
    <w:rsid w:val="004523DD"/>
    <w:rsid w:val="00455D46"/>
    <w:rsid w:val="00460A06"/>
    <w:rsid w:val="00463135"/>
    <w:rsid w:val="00477EA5"/>
    <w:rsid w:val="00477F6C"/>
    <w:rsid w:val="00481525"/>
    <w:rsid w:val="00487BBC"/>
    <w:rsid w:val="0049127F"/>
    <w:rsid w:val="00493748"/>
    <w:rsid w:val="004B1730"/>
    <w:rsid w:val="004B1E67"/>
    <w:rsid w:val="004C3808"/>
    <w:rsid w:val="004C3F85"/>
    <w:rsid w:val="004C7A18"/>
    <w:rsid w:val="004D1CC9"/>
    <w:rsid w:val="004D3175"/>
    <w:rsid w:val="004E034B"/>
    <w:rsid w:val="004E0435"/>
    <w:rsid w:val="004E10DD"/>
    <w:rsid w:val="004E21B1"/>
    <w:rsid w:val="004E2F72"/>
    <w:rsid w:val="004E6207"/>
    <w:rsid w:val="004F1E76"/>
    <w:rsid w:val="004F5039"/>
    <w:rsid w:val="004F6EE2"/>
    <w:rsid w:val="00505E25"/>
    <w:rsid w:val="0051003E"/>
    <w:rsid w:val="005122C8"/>
    <w:rsid w:val="00514CCD"/>
    <w:rsid w:val="00522CA5"/>
    <w:rsid w:val="005310BB"/>
    <w:rsid w:val="00534A1F"/>
    <w:rsid w:val="00537D2B"/>
    <w:rsid w:val="005405C2"/>
    <w:rsid w:val="00541CAE"/>
    <w:rsid w:val="00545166"/>
    <w:rsid w:val="00547F9B"/>
    <w:rsid w:val="005511DE"/>
    <w:rsid w:val="00557B06"/>
    <w:rsid w:val="00562400"/>
    <w:rsid w:val="00564D59"/>
    <w:rsid w:val="00572750"/>
    <w:rsid w:val="00573EF4"/>
    <w:rsid w:val="0057527E"/>
    <w:rsid w:val="005756AD"/>
    <w:rsid w:val="0058318A"/>
    <w:rsid w:val="005836C7"/>
    <w:rsid w:val="005848E4"/>
    <w:rsid w:val="00584A30"/>
    <w:rsid w:val="00584CDA"/>
    <w:rsid w:val="00584F75"/>
    <w:rsid w:val="00591307"/>
    <w:rsid w:val="00593CA2"/>
    <w:rsid w:val="00597EFC"/>
    <w:rsid w:val="005A0D10"/>
    <w:rsid w:val="005A4610"/>
    <w:rsid w:val="005B2A21"/>
    <w:rsid w:val="005D12E0"/>
    <w:rsid w:val="005D38FC"/>
    <w:rsid w:val="005D528B"/>
    <w:rsid w:val="005E5E60"/>
    <w:rsid w:val="005F0AB0"/>
    <w:rsid w:val="005F5A03"/>
    <w:rsid w:val="005F6F74"/>
    <w:rsid w:val="005F7777"/>
    <w:rsid w:val="0060394B"/>
    <w:rsid w:val="00604DEF"/>
    <w:rsid w:val="00611D55"/>
    <w:rsid w:val="00623CE0"/>
    <w:rsid w:val="006241FF"/>
    <w:rsid w:val="00634532"/>
    <w:rsid w:val="006425AC"/>
    <w:rsid w:val="0064416C"/>
    <w:rsid w:val="00644F94"/>
    <w:rsid w:val="00656EE2"/>
    <w:rsid w:val="006634F2"/>
    <w:rsid w:val="00663AD2"/>
    <w:rsid w:val="00663CFB"/>
    <w:rsid w:val="00667AD2"/>
    <w:rsid w:val="00667BCB"/>
    <w:rsid w:val="00672E04"/>
    <w:rsid w:val="00676446"/>
    <w:rsid w:val="00677CD9"/>
    <w:rsid w:val="00682800"/>
    <w:rsid w:val="00683B8B"/>
    <w:rsid w:val="006841D1"/>
    <w:rsid w:val="00685B2C"/>
    <w:rsid w:val="00690AFA"/>
    <w:rsid w:val="00691228"/>
    <w:rsid w:val="006A0AC7"/>
    <w:rsid w:val="006A14F4"/>
    <w:rsid w:val="006A4667"/>
    <w:rsid w:val="006A5306"/>
    <w:rsid w:val="006B15E6"/>
    <w:rsid w:val="006B1D4D"/>
    <w:rsid w:val="006B2B85"/>
    <w:rsid w:val="006B6052"/>
    <w:rsid w:val="006B7F64"/>
    <w:rsid w:val="006C0125"/>
    <w:rsid w:val="006C11C0"/>
    <w:rsid w:val="006C41A8"/>
    <w:rsid w:val="006D621A"/>
    <w:rsid w:val="006D65B1"/>
    <w:rsid w:val="006E762F"/>
    <w:rsid w:val="006F0AFA"/>
    <w:rsid w:val="006F0BB4"/>
    <w:rsid w:val="007009C2"/>
    <w:rsid w:val="00704E39"/>
    <w:rsid w:val="00710CA5"/>
    <w:rsid w:val="007165DC"/>
    <w:rsid w:val="00716F4F"/>
    <w:rsid w:val="007213A0"/>
    <w:rsid w:val="00724D64"/>
    <w:rsid w:val="00735153"/>
    <w:rsid w:val="00744AB0"/>
    <w:rsid w:val="00762AA0"/>
    <w:rsid w:val="00764265"/>
    <w:rsid w:val="00775517"/>
    <w:rsid w:val="00777ECC"/>
    <w:rsid w:val="007826B1"/>
    <w:rsid w:val="00790A38"/>
    <w:rsid w:val="00796309"/>
    <w:rsid w:val="007968B7"/>
    <w:rsid w:val="007A0030"/>
    <w:rsid w:val="007A219C"/>
    <w:rsid w:val="007A42D1"/>
    <w:rsid w:val="007A4BF9"/>
    <w:rsid w:val="007A59B3"/>
    <w:rsid w:val="007A5A7F"/>
    <w:rsid w:val="007B44B1"/>
    <w:rsid w:val="007B4E9C"/>
    <w:rsid w:val="007C29A7"/>
    <w:rsid w:val="007C3899"/>
    <w:rsid w:val="007C4AC8"/>
    <w:rsid w:val="007D3EB8"/>
    <w:rsid w:val="007E068F"/>
    <w:rsid w:val="007E1A7C"/>
    <w:rsid w:val="007E332B"/>
    <w:rsid w:val="007E42CD"/>
    <w:rsid w:val="007E771C"/>
    <w:rsid w:val="007E7F7D"/>
    <w:rsid w:val="007F5C70"/>
    <w:rsid w:val="007F5DA4"/>
    <w:rsid w:val="00802167"/>
    <w:rsid w:val="008414FC"/>
    <w:rsid w:val="0084251A"/>
    <w:rsid w:val="008428F7"/>
    <w:rsid w:val="00851A94"/>
    <w:rsid w:val="0086241F"/>
    <w:rsid w:val="00865D73"/>
    <w:rsid w:val="00866107"/>
    <w:rsid w:val="00870052"/>
    <w:rsid w:val="0087420A"/>
    <w:rsid w:val="008807F7"/>
    <w:rsid w:val="008833F3"/>
    <w:rsid w:val="00884838"/>
    <w:rsid w:val="008910F9"/>
    <w:rsid w:val="00891EF6"/>
    <w:rsid w:val="00892DB7"/>
    <w:rsid w:val="008961C6"/>
    <w:rsid w:val="008A08F7"/>
    <w:rsid w:val="008A096E"/>
    <w:rsid w:val="008A1F15"/>
    <w:rsid w:val="008B2F0C"/>
    <w:rsid w:val="008B4158"/>
    <w:rsid w:val="008B7598"/>
    <w:rsid w:val="008C0462"/>
    <w:rsid w:val="008D0DCA"/>
    <w:rsid w:val="008D4F84"/>
    <w:rsid w:val="008E034D"/>
    <w:rsid w:val="008E1ED5"/>
    <w:rsid w:val="008E2962"/>
    <w:rsid w:val="008E44FB"/>
    <w:rsid w:val="008F0AB5"/>
    <w:rsid w:val="008F11EB"/>
    <w:rsid w:val="008F39AA"/>
    <w:rsid w:val="008F469B"/>
    <w:rsid w:val="008F6C89"/>
    <w:rsid w:val="0090380A"/>
    <w:rsid w:val="0090771E"/>
    <w:rsid w:val="00911204"/>
    <w:rsid w:val="00917B87"/>
    <w:rsid w:val="009247FD"/>
    <w:rsid w:val="00925862"/>
    <w:rsid w:val="00930CBD"/>
    <w:rsid w:val="00950B25"/>
    <w:rsid w:val="00953231"/>
    <w:rsid w:val="00956508"/>
    <w:rsid w:val="00956F2E"/>
    <w:rsid w:val="0096513C"/>
    <w:rsid w:val="00971D47"/>
    <w:rsid w:val="00982D23"/>
    <w:rsid w:val="00984832"/>
    <w:rsid w:val="0098501A"/>
    <w:rsid w:val="00991071"/>
    <w:rsid w:val="009944D6"/>
    <w:rsid w:val="0099502B"/>
    <w:rsid w:val="009950A4"/>
    <w:rsid w:val="00995CD6"/>
    <w:rsid w:val="00996C10"/>
    <w:rsid w:val="009A4A56"/>
    <w:rsid w:val="009A5A8B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2A1A"/>
    <w:rsid w:val="009E44D3"/>
    <w:rsid w:val="009E4FE1"/>
    <w:rsid w:val="009E628D"/>
    <w:rsid w:val="009F30BE"/>
    <w:rsid w:val="009F528E"/>
    <w:rsid w:val="009F7977"/>
    <w:rsid w:val="00A0576D"/>
    <w:rsid w:val="00A1183A"/>
    <w:rsid w:val="00A11BB1"/>
    <w:rsid w:val="00A1697D"/>
    <w:rsid w:val="00A220FE"/>
    <w:rsid w:val="00A3562F"/>
    <w:rsid w:val="00A41DFC"/>
    <w:rsid w:val="00A44B18"/>
    <w:rsid w:val="00A554FE"/>
    <w:rsid w:val="00A63966"/>
    <w:rsid w:val="00A64F58"/>
    <w:rsid w:val="00A656FF"/>
    <w:rsid w:val="00A65C76"/>
    <w:rsid w:val="00A72F6F"/>
    <w:rsid w:val="00A8653C"/>
    <w:rsid w:val="00A86FE5"/>
    <w:rsid w:val="00A87923"/>
    <w:rsid w:val="00A87E2A"/>
    <w:rsid w:val="00A94279"/>
    <w:rsid w:val="00A942F4"/>
    <w:rsid w:val="00A96B6A"/>
    <w:rsid w:val="00AA3238"/>
    <w:rsid w:val="00AA5A6C"/>
    <w:rsid w:val="00AA6F6E"/>
    <w:rsid w:val="00AA7309"/>
    <w:rsid w:val="00AB2FBA"/>
    <w:rsid w:val="00AC16E5"/>
    <w:rsid w:val="00AC5EC9"/>
    <w:rsid w:val="00AE2045"/>
    <w:rsid w:val="00AF14E0"/>
    <w:rsid w:val="00AF5B69"/>
    <w:rsid w:val="00AF5FC0"/>
    <w:rsid w:val="00B109EB"/>
    <w:rsid w:val="00B26BCE"/>
    <w:rsid w:val="00B31B23"/>
    <w:rsid w:val="00B367B3"/>
    <w:rsid w:val="00B42723"/>
    <w:rsid w:val="00B52C3B"/>
    <w:rsid w:val="00B54A7D"/>
    <w:rsid w:val="00B63685"/>
    <w:rsid w:val="00B70B30"/>
    <w:rsid w:val="00B73DB3"/>
    <w:rsid w:val="00B804B7"/>
    <w:rsid w:val="00B86F38"/>
    <w:rsid w:val="00B91EAB"/>
    <w:rsid w:val="00B92024"/>
    <w:rsid w:val="00B95556"/>
    <w:rsid w:val="00B96EF0"/>
    <w:rsid w:val="00BA2589"/>
    <w:rsid w:val="00BB0AC6"/>
    <w:rsid w:val="00BB62C1"/>
    <w:rsid w:val="00BC0842"/>
    <w:rsid w:val="00BC6A26"/>
    <w:rsid w:val="00BE4147"/>
    <w:rsid w:val="00BE62A3"/>
    <w:rsid w:val="00BF5A5D"/>
    <w:rsid w:val="00BF78E1"/>
    <w:rsid w:val="00C07DEE"/>
    <w:rsid w:val="00C107A7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47356"/>
    <w:rsid w:val="00C52E65"/>
    <w:rsid w:val="00C54039"/>
    <w:rsid w:val="00C57BCC"/>
    <w:rsid w:val="00C62131"/>
    <w:rsid w:val="00C639A9"/>
    <w:rsid w:val="00C66621"/>
    <w:rsid w:val="00C70D20"/>
    <w:rsid w:val="00C75AD9"/>
    <w:rsid w:val="00C80114"/>
    <w:rsid w:val="00C9328D"/>
    <w:rsid w:val="00C94236"/>
    <w:rsid w:val="00C94CBC"/>
    <w:rsid w:val="00C94D8F"/>
    <w:rsid w:val="00CA4827"/>
    <w:rsid w:val="00CB2B24"/>
    <w:rsid w:val="00CB3D7F"/>
    <w:rsid w:val="00CB3F53"/>
    <w:rsid w:val="00CC12F4"/>
    <w:rsid w:val="00CC5765"/>
    <w:rsid w:val="00CD0AC0"/>
    <w:rsid w:val="00CD32F6"/>
    <w:rsid w:val="00CD6045"/>
    <w:rsid w:val="00CD62E8"/>
    <w:rsid w:val="00CE369E"/>
    <w:rsid w:val="00CE4EE3"/>
    <w:rsid w:val="00CF070B"/>
    <w:rsid w:val="00CF1A7A"/>
    <w:rsid w:val="00D0064E"/>
    <w:rsid w:val="00D00E5E"/>
    <w:rsid w:val="00D060CC"/>
    <w:rsid w:val="00D12239"/>
    <w:rsid w:val="00D23CF7"/>
    <w:rsid w:val="00D31D53"/>
    <w:rsid w:val="00D34E84"/>
    <w:rsid w:val="00D50F1D"/>
    <w:rsid w:val="00D545DF"/>
    <w:rsid w:val="00D62AD2"/>
    <w:rsid w:val="00D6311F"/>
    <w:rsid w:val="00D63472"/>
    <w:rsid w:val="00D70592"/>
    <w:rsid w:val="00D74466"/>
    <w:rsid w:val="00D76A2E"/>
    <w:rsid w:val="00D84041"/>
    <w:rsid w:val="00D8517A"/>
    <w:rsid w:val="00D86280"/>
    <w:rsid w:val="00D87537"/>
    <w:rsid w:val="00D90538"/>
    <w:rsid w:val="00D92FCA"/>
    <w:rsid w:val="00D97300"/>
    <w:rsid w:val="00DA60CB"/>
    <w:rsid w:val="00DA764C"/>
    <w:rsid w:val="00DB07D6"/>
    <w:rsid w:val="00DB42E0"/>
    <w:rsid w:val="00DB575E"/>
    <w:rsid w:val="00DC2AD2"/>
    <w:rsid w:val="00DC65C3"/>
    <w:rsid w:val="00DD01CB"/>
    <w:rsid w:val="00DD1EAE"/>
    <w:rsid w:val="00DD5562"/>
    <w:rsid w:val="00DD5B5E"/>
    <w:rsid w:val="00DD7846"/>
    <w:rsid w:val="00DE08A8"/>
    <w:rsid w:val="00DE42C4"/>
    <w:rsid w:val="00DF04E0"/>
    <w:rsid w:val="00DF4DAD"/>
    <w:rsid w:val="00DF52E8"/>
    <w:rsid w:val="00E07F25"/>
    <w:rsid w:val="00E1033B"/>
    <w:rsid w:val="00E11DD5"/>
    <w:rsid w:val="00E12D6F"/>
    <w:rsid w:val="00E12F6E"/>
    <w:rsid w:val="00E141C0"/>
    <w:rsid w:val="00E1589C"/>
    <w:rsid w:val="00E20DCC"/>
    <w:rsid w:val="00E25FC8"/>
    <w:rsid w:val="00E3127E"/>
    <w:rsid w:val="00E3543D"/>
    <w:rsid w:val="00E42D71"/>
    <w:rsid w:val="00E52978"/>
    <w:rsid w:val="00E62078"/>
    <w:rsid w:val="00E661BF"/>
    <w:rsid w:val="00E703B5"/>
    <w:rsid w:val="00E72124"/>
    <w:rsid w:val="00E826A6"/>
    <w:rsid w:val="00E85A6C"/>
    <w:rsid w:val="00E877EE"/>
    <w:rsid w:val="00E87CAA"/>
    <w:rsid w:val="00E921B2"/>
    <w:rsid w:val="00E95494"/>
    <w:rsid w:val="00EB4382"/>
    <w:rsid w:val="00EB4BCD"/>
    <w:rsid w:val="00EC0874"/>
    <w:rsid w:val="00EC5D4C"/>
    <w:rsid w:val="00ED0CBF"/>
    <w:rsid w:val="00ED1068"/>
    <w:rsid w:val="00ED5723"/>
    <w:rsid w:val="00EE1260"/>
    <w:rsid w:val="00EE33E2"/>
    <w:rsid w:val="00EE758A"/>
    <w:rsid w:val="00EF3406"/>
    <w:rsid w:val="00EF6ECF"/>
    <w:rsid w:val="00EF775C"/>
    <w:rsid w:val="00F06568"/>
    <w:rsid w:val="00F130B8"/>
    <w:rsid w:val="00F138BF"/>
    <w:rsid w:val="00F20486"/>
    <w:rsid w:val="00F2186E"/>
    <w:rsid w:val="00F2659C"/>
    <w:rsid w:val="00F402A6"/>
    <w:rsid w:val="00F4336A"/>
    <w:rsid w:val="00F43606"/>
    <w:rsid w:val="00F458C7"/>
    <w:rsid w:val="00F50C56"/>
    <w:rsid w:val="00F5265D"/>
    <w:rsid w:val="00F5324A"/>
    <w:rsid w:val="00F5594F"/>
    <w:rsid w:val="00F64C32"/>
    <w:rsid w:val="00F707F2"/>
    <w:rsid w:val="00F7298B"/>
    <w:rsid w:val="00F738A1"/>
    <w:rsid w:val="00F87186"/>
    <w:rsid w:val="00F933C4"/>
    <w:rsid w:val="00F970A1"/>
    <w:rsid w:val="00FB0AF2"/>
    <w:rsid w:val="00FB3777"/>
    <w:rsid w:val="00FC03C3"/>
    <w:rsid w:val="00FC552F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9B0EB0-A7EF-4449-A9F8-56D16A4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C0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0462"/>
    <w:rPr>
      <w:b/>
      <w:bCs/>
    </w:rPr>
  </w:style>
  <w:style w:type="character" w:styleId="Enfasicorsivo">
    <w:name w:val="Emphasis"/>
    <w:basedOn w:val="Carpredefinitoparagrafo"/>
    <w:uiPriority w:val="20"/>
    <w:qFormat/>
    <w:rsid w:val="008C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176D-23FF-4F13-962C-0EBD8CE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DDCB8936.dotm</Template>
  <TotalTime>0</TotalTime>
  <Pages>2</Pages>
  <Words>451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3057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Andreoli Martina</dc:creator>
  <cp:keywords/>
  <dc:description/>
  <cp:lastModifiedBy>Milani Paolo</cp:lastModifiedBy>
  <cp:revision>2</cp:revision>
  <cp:lastPrinted>2020-04-30T12:07:00Z</cp:lastPrinted>
  <dcterms:created xsi:type="dcterms:W3CDTF">2020-04-30T12:11:00Z</dcterms:created>
  <dcterms:modified xsi:type="dcterms:W3CDTF">2020-04-30T12:11:00Z</dcterms:modified>
</cp:coreProperties>
</file>