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62E9C" w:rsidRDefault="00F62E9C" w:rsidP="00DD1EAE">
      <w:pPr>
        <w:ind w:left="1276"/>
      </w:pPr>
    </w:p>
    <w:p w:rsidR="00F62E9C" w:rsidRPr="00F62E9C" w:rsidRDefault="0036623D" w:rsidP="00F62E9C">
      <w:pPr>
        <w:ind w:left="1276" w:hanging="11"/>
      </w:pPr>
      <w:r>
        <w:t>A CURA</w:t>
      </w:r>
      <w:r w:rsidR="007E7382">
        <w:t xml:space="preserve"> DELL’UFFICIO STUDI E RICERCHE DELLA CAMERA DI COMMERCIO DI TRENTO</w:t>
      </w:r>
    </w:p>
    <w:p w:rsidR="00B12D2D" w:rsidRPr="00514987" w:rsidRDefault="00B12D2D" w:rsidP="00DD1EAE">
      <w:pPr>
        <w:ind w:left="1276"/>
      </w:pPr>
    </w:p>
    <w:p w:rsidR="00A13527" w:rsidRPr="00AF44C0" w:rsidRDefault="00AE2A8F" w:rsidP="00AA0147">
      <w:pPr>
        <w:ind w:left="127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MIGLIORA</w:t>
      </w:r>
      <w:r w:rsidR="00685622">
        <w:rPr>
          <w:b/>
          <w:sz w:val="28"/>
          <w:szCs w:val="28"/>
        </w:rPr>
        <w:t xml:space="preserve"> IL</w:t>
      </w:r>
      <w:r w:rsidR="007E7382">
        <w:rPr>
          <w:b/>
          <w:sz w:val="28"/>
          <w:szCs w:val="28"/>
        </w:rPr>
        <w:t xml:space="preserve"> CLIMA DI FIDUCIA </w:t>
      </w:r>
      <w:r w:rsidR="00685622">
        <w:rPr>
          <w:b/>
          <w:sz w:val="28"/>
          <w:szCs w:val="28"/>
        </w:rPr>
        <w:t>DEI CONSUMATORI</w:t>
      </w:r>
    </w:p>
    <w:p w:rsidR="00F62E9C" w:rsidRPr="008F26B3" w:rsidRDefault="00F62E9C" w:rsidP="001E6740">
      <w:pPr>
        <w:ind w:left="1276"/>
        <w:rPr>
          <w:b/>
        </w:rPr>
      </w:pPr>
    </w:p>
    <w:p w:rsidR="006627F1" w:rsidRPr="006A29A6" w:rsidRDefault="0097311F" w:rsidP="00B20430">
      <w:pPr>
        <w:ind w:left="1276"/>
        <w:rPr>
          <w:caps/>
        </w:rPr>
      </w:pPr>
      <w:r>
        <w:t>VALUTAZIONI POSITIVE SULL’</w:t>
      </w:r>
      <w:r w:rsidR="00AE2A8F">
        <w:t xml:space="preserve">EVOLUZIONE DELLA SITUAZIONE ECONOMICA PROVINCIALE </w:t>
      </w:r>
    </w:p>
    <w:p w:rsidR="00715B49" w:rsidRDefault="00715B49" w:rsidP="00514987">
      <w:pPr>
        <w:ind w:left="1276"/>
      </w:pPr>
    </w:p>
    <w:p w:rsidR="007B2F2F" w:rsidRDefault="007B2F2F" w:rsidP="00514987">
      <w:pPr>
        <w:ind w:left="1276"/>
      </w:pPr>
    </w:p>
    <w:p w:rsidR="00317157" w:rsidRDefault="006D047C" w:rsidP="00514987">
      <w:pPr>
        <w:ind w:left="1276"/>
      </w:pPr>
      <w:r>
        <w:t>Gli effetti positivi di un’oggettiva ripresa, rilevata</w:t>
      </w:r>
      <w:r w:rsidR="00317157">
        <w:t xml:space="preserve"> dalle analisi congiunturali condotte dall’Ufficio studi e ricerche della Camera di Commercio di Trento</w:t>
      </w:r>
      <w:r>
        <w:t>,</w:t>
      </w:r>
      <w:r w:rsidR="00317157">
        <w:t xml:space="preserve"> si riflett</w:t>
      </w:r>
      <w:r>
        <w:t xml:space="preserve">ono </w:t>
      </w:r>
      <w:r w:rsidR="00C43B91">
        <w:t>necessariamente</w:t>
      </w:r>
      <w:r>
        <w:t xml:space="preserve"> sull</w:t>
      </w:r>
      <w:r w:rsidR="00F365E0">
        <w:t>a</w:t>
      </w:r>
      <w:r>
        <w:t xml:space="preserve"> percezion</w:t>
      </w:r>
      <w:r w:rsidR="00F365E0">
        <w:t>e</w:t>
      </w:r>
      <w:r>
        <w:t xml:space="preserve"> dei</w:t>
      </w:r>
      <w:r w:rsidR="00317157" w:rsidRPr="00317157">
        <w:t xml:space="preserve"> consumatori trentini </w:t>
      </w:r>
      <w:r>
        <w:t>rispetto</w:t>
      </w:r>
      <w:r w:rsidR="00317157">
        <w:t xml:space="preserve"> </w:t>
      </w:r>
      <w:r>
        <w:t>alla</w:t>
      </w:r>
      <w:r w:rsidR="00317157" w:rsidRPr="00317157">
        <w:t xml:space="preserve"> situazione </w:t>
      </w:r>
      <w:r w:rsidR="00B84ADD">
        <w:t xml:space="preserve">economica </w:t>
      </w:r>
      <w:r w:rsidR="00317157" w:rsidRPr="00317157">
        <w:t xml:space="preserve">generale e </w:t>
      </w:r>
      <w:r w:rsidR="00F365E0">
        <w:t xml:space="preserve">a quella </w:t>
      </w:r>
      <w:r w:rsidR="00317157" w:rsidRPr="00317157">
        <w:t>personale.</w:t>
      </w:r>
    </w:p>
    <w:p w:rsidR="002C7501" w:rsidRDefault="002C7501" w:rsidP="00514987">
      <w:pPr>
        <w:ind w:left="1276"/>
      </w:pPr>
    </w:p>
    <w:p w:rsidR="002C7501" w:rsidRPr="002C7501" w:rsidRDefault="002C7501" w:rsidP="002C7501">
      <w:pPr>
        <w:tabs>
          <w:tab w:val="left" w:pos="2745"/>
        </w:tabs>
        <w:ind w:left="1276" w:hanging="11"/>
      </w:pPr>
      <w:bookmarkStart w:id="0" w:name="_GoBack"/>
      <w:r w:rsidRPr="002C7501">
        <w:t>Nel mese di ottobre l’</w:t>
      </w:r>
      <w:r w:rsidRPr="002C7501">
        <w:rPr>
          <w:b/>
        </w:rPr>
        <w:t>indice relativo al clima di fiducia dei consumatori</w:t>
      </w:r>
      <w:r>
        <w:rPr>
          <w:rStyle w:val="Rimandonotaapidipagina"/>
        </w:rPr>
        <w:footnoteReference w:id="1"/>
      </w:r>
      <w:r w:rsidRPr="007F5C34">
        <w:t xml:space="preserve"> </w:t>
      </w:r>
      <w:r>
        <w:t>trentini si è attestato a +</w:t>
      </w:r>
      <w:r w:rsidRPr="002C7501">
        <w:t>0,1 punti, in aumento di oltre 10 punti rispetto alla precedente indagine di aprile.</w:t>
      </w:r>
      <w:r>
        <w:t xml:space="preserve"> </w:t>
      </w:r>
    </w:p>
    <w:p w:rsidR="00057B10" w:rsidRPr="00812F11" w:rsidRDefault="00AE2A8F" w:rsidP="00AE2A8F">
      <w:pPr>
        <w:tabs>
          <w:tab w:val="left" w:pos="2745"/>
        </w:tabs>
        <w:ind w:left="1276" w:hanging="11"/>
      </w:pPr>
      <w:r>
        <w:t xml:space="preserve">Il miglioramento </w:t>
      </w:r>
      <w:r w:rsidR="002C7501" w:rsidRPr="002C7501">
        <w:t>è trainat</w:t>
      </w:r>
      <w:r>
        <w:t>o</w:t>
      </w:r>
      <w:r w:rsidR="002C7501" w:rsidRPr="002C7501">
        <w:t>, in particolare, dalle valutazioni positive sull’</w:t>
      </w:r>
      <w:r w:rsidR="002C7501" w:rsidRPr="008300E4">
        <w:rPr>
          <w:b/>
        </w:rPr>
        <w:t>andamento</w:t>
      </w:r>
      <w:r w:rsidR="002C7501" w:rsidRPr="002C7501">
        <w:t xml:space="preserve"> </w:t>
      </w:r>
      <w:r w:rsidR="002C7501" w:rsidRPr="008300E4">
        <w:rPr>
          <w:b/>
        </w:rPr>
        <w:t xml:space="preserve">dell’economia </w:t>
      </w:r>
      <w:r w:rsidR="008300E4" w:rsidRPr="008300E4">
        <w:rPr>
          <w:b/>
        </w:rPr>
        <w:t>provinciale</w:t>
      </w:r>
      <w:r w:rsidR="002C7501" w:rsidRPr="002C7501">
        <w:t xml:space="preserve"> nei prossimi dodici mesi</w:t>
      </w:r>
      <w:r w:rsidR="00F365E0">
        <w:t>,</w:t>
      </w:r>
      <w:r w:rsidR="002C7501" w:rsidRPr="002C7501">
        <w:t xml:space="preserve"> </w:t>
      </w:r>
      <w:r w:rsidR="008300E4">
        <w:t xml:space="preserve">che </w:t>
      </w:r>
      <w:r w:rsidR="00812F11" w:rsidRPr="00812F11">
        <w:t xml:space="preserve">sono nettamente più positive rispetto a quanto registrato ad aprile. La percentuale di chi </w:t>
      </w:r>
      <w:r>
        <w:t>immagina</w:t>
      </w:r>
      <w:r w:rsidR="00812F11" w:rsidRPr="00812F11">
        <w:t xml:space="preserve"> un miglioramento (lieve o netto) raggiunge, infatti, il </w:t>
      </w:r>
      <w:r>
        <w:t>45,9</w:t>
      </w:r>
      <w:r w:rsidR="00812F11" w:rsidRPr="00812F11">
        <w:t>% (</w:t>
      </w:r>
      <w:r w:rsidR="00F365E0">
        <w:t xml:space="preserve">era il </w:t>
      </w:r>
      <w:r>
        <w:t>30,0</w:t>
      </w:r>
      <w:r w:rsidR="00812F11" w:rsidRPr="00812F11">
        <w:t xml:space="preserve">% </w:t>
      </w:r>
      <w:r w:rsidR="008300E4">
        <w:t>ad aprile</w:t>
      </w:r>
      <w:r w:rsidR="00812F11" w:rsidRPr="00812F11">
        <w:t>), mentre i giudizi negativi si contraggono</w:t>
      </w:r>
      <w:r w:rsidR="00C43B91">
        <w:t xml:space="preserve"> e passano</w:t>
      </w:r>
      <w:r w:rsidR="00812F11" w:rsidRPr="00812F11">
        <w:t xml:space="preserve"> dal </w:t>
      </w:r>
      <w:r>
        <w:t>30,7</w:t>
      </w:r>
      <w:r w:rsidR="00812F11" w:rsidRPr="00812F11">
        <w:t xml:space="preserve">% all’attuale </w:t>
      </w:r>
      <w:r>
        <w:t>17,1</w:t>
      </w:r>
      <w:r w:rsidR="00812F11" w:rsidRPr="00812F11">
        <w:t xml:space="preserve">%. </w:t>
      </w:r>
    </w:p>
    <w:bookmarkEnd w:id="0"/>
    <w:p w:rsidR="00F24B05" w:rsidRDefault="00F24B05" w:rsidP="00C95AC4">
      <w:pPr>
        <w:tabs>
          <w:tab w:val="left" w:pos="2745"/>
        </w:tabs>
        <w:ind w:left="1276" w:hanging="11"/>
      </w:pPr>
    </w:p>
    <w:p w:rsidR="00812F11" w:rsidRPr="00812F11" w:rsidRDefault="008300E4" w:rsidP="00812F11">
      <w:pPr>
        <w:tabs>
          <w:tab w:val="left" w:pos="2745"/>
        </w:tabs>
        <w:ind w:left="1276" w:hanging="11"/>
      </w:pPr>
      <w:r>
        <w:t>Con</w:t>
      </w:r>
      <w:r w:rsidR="00812F11" w:rsidRPr="00812F11">
        <w:t xml:space="preserve"> riferimento alla </w:t>
      </w:r>
      <w:r w:rsidR="00812F11" w:rsidRPr="008300E4">
        <w:rPr>
          <w:b/>
        </w:rPr>
        <w:t>situazione economica della propria famiglia</w:t>
      </w:r>
      <w:r>
        <w:t>,</w:t>
      </w:r>
      <w:r w:rsidR="00F365E0">
        <w:t xml:space="preserve"> negli ultimi 12 mesi</w:t>
      </w:r>
      <w:r w:rsidR="00812F11" w:rsidRPr="00812F11">
        <w:t xml:space="preserve"> le persone interpellate confermano u</w:t>
      </w:r>
      <w:r w:rsidR="00BA4E70">
        <w:t>n giudizio di stazionarietà (</w:t>
      </w:r>
      <w:r w:rsidR="00812F11" w:rsidRPr="00812F11">
        <w:t>77,9%). La percentuale di chi riscontra un peggioramento risulta tuttavia in calo (15,6% dal 24,1% di aprile), mentre vi è un</w:t>
      </w:r>
      <w:r w:rsidR="00F365E0">
        <w:t>a</w:t>
      </w:r>
      <w:r w:rsidR="00812F11" w:rsidRPr="00812F11">
        <w:t xml:space="preserve"> lieve crescita di chi </w:t>
      </w:r>
      <w:r w:rsidR="00F365E0">
        <w:t>registra</w:t>
      </w:r>
      <w:r w:rsidR="00812F11" w:rsidRPr="00812F11">
        <w:t xml:space="preserve"> un miglioramento. </w:t>
      </w:r>
    </w:p>
    <w:p w:rsidR="00812F11" w:rsidRDefault="00812F11" w:rsidP="00C95AC4">
      <w:pPr>
        <w:tabs>
          <w:tab w:val="left" w:pos="2745"/>
        </w:tabs>
        <w:ind w:left="1276" w:hanging="11"/>
      </w:pPr>
    </w:p>
    <w:p w:rsidR="00057B10" w:rsidRDefault="00057B10" w:rsidP="00057B10">
      <w:pPr>
        <w:tabs>
          <w:tab w:val="left" w:pos="2745"/>
        </w:tabs>
        <w:ind w:left="1276" w:hanging="11"/>
      </w:pPr>
      <w:r w:rsidRPr="00057B10">
        <w:t xml:space="preserve">I giudizi relativi alla </w:t>
      </w:r>
      <w:r w:rsidRPr="00BA4E70">
        <w:rPr>
          <w:b/>
        </w:rPr>
        <w:t>situazione finanziaria percepita</w:t>
      </w:r>
      <w:r w:rsidRPr="00057B10">
        <w:t xml:space="preserve"> dalle famiglie restituiscono</w:t>
      </w:r>
      <w:r w:rsidR="00F365E0">
        <w:t>, invece,</w:t>
      </w:r>
      <w:r w:rsidRPr="00057B10">
        <w:t xml:space="preserve"> un quadro di sensibile difficoltà. I dati confermano un’elevata percentuale di chi, attraverso le proprie risorse, riesce </w:t>
      </w:r>
      <w:r w:rsidR="00BA4E70">
        <w:t xml:space="preserve">a malapena </w:t>
      </w:r>
      <w:r w:rsidR="00C43B91">
        <w:t>a far quadrare il bilancio fami</w:t>
      </w:r>
      <w:r w:rsidRPr="00057B10">
        <w:t>liare (65,1%)</w:t>
      </w:r>
      <w:r w:rsidR="00BA4E70">
        <w:t>,</w:t>
      </w:r>
      <w:r w:rsidRPr="00057B10">
        <w:t xml:space="preserve"> </w:t>
      </w:r>
      <w:r w:rsidR="00BA4E70">
        <w:t>una quota più contenuta (</w:t>
      </w:r>
      <w:r w:rsidRPr="00057B10">
        <w:t>5,6%</w:t>
      </w:r>
      <w:r w:rsidR="00BA4E70">
        <w:t>)</w:t>
      </w:r>
      <w:r w:rsidRPr="00057B10">
        <w:t xml:space="preserve"> </w:t>
      </w:r>
      <w:r w:rsidR="00E01595">
        <w:t>di coloro che di</w:t>
      </w:r>
      <w:r w:rsidR="00BA4E70">
        <w:t>chiarano</w:t>
      </w:r>
      <w:r w:rsidRPr="00057B10">
        <w:t xml:space="preserve"> di dover attingere ai risparmi </w:t>
      </w:r>
      <w:r w:rsidRPr="00057B10">
        <w:lastRenderedPageBreak/>
        <w:t xml:space="preserve">per far fronte alle necessità </w:t>
      </w:r>
      <w:r w:rsidR="00BA4E70">
        <w:t xml:space="preserve">quotidiane e </w:t>
      </w:r>
      <w:r w:rsidR="00E01595">
        <w:t>un</w:t>
      </w:r>
      <w:r w:rsidRPr="00057B10">
        <w:t xml:space="preserve"> 13,0% </w:t>
      </w:r>
      <w:r w:rsidR="00BA4E70">
        <w:t xml:space="preserve">che </w:t>
      </w:r>
      <w:r w:rsidRPr="00057B10">
        <w:t xml:space="preserve">è in grado di </w:t>
      </w:r>
      <w:r w:rsidR="00E073C9">
        <w:t xml:space="preserve">accantonare qualche </w:t>
      </w:r>
      <w:r w:rsidRPr="00057B10">
        <w:t>risparmi</w:t>
      </w:r>
      <w:r w:rsidR="00E073C9">
        <w:t>o</w:t>
      </w:r>
      <w:r w:rsidRPr="00057B10">
        <w:t xml:space="preserve">. </w:t>
      </w:r>
    </w:p>
    <w:p w:rsidR="00057B10" w:rsidRDefault="00057B10" w:rsidP="00057B10">
      <w:pPr>
        <w:tabs>
          <w:tab w:val="left" w:pos="2745"/>
        </w:tabs>
        <w:ind w:left="1276" w:hanging="11"/>
      </w:pPr>
    </w:p>
    <w:p w:rsidR="004A1A28" w:rsidRPr="004A1A28" w:rsidRDefault="004A1A28" w:rsidP="004A1A28">
      <w:pPr>
        <w:tabs>
          <w:tab w:val="left" w:pos="2745"/>
        </w:tabs>
        <w:ind w:left="1276" w:hanging="11"/>
      </w:pPr>
      <w:r w:rsidRPr="004A1A28">
        <w:t>A fronte delle migliori aspettative circa lo sviluppo economico nei prossimi dodici mesi</w:t>
      </w:r>
      <w:r w:rsidR="00E073C9">
        <w:t>, cresce leggermente</w:t>
      </w:r>
      <w:r w:rsidRPr="004A1A28">
        <w:t xml:space="preserve"> la </w:t>
      </w:r>
      <w:r w:rsidRPr="00E01595">
        <w:rPr>
          <w:b/>
        </w:rPr>
        <w:t>propensione all’acquisto di</w:t>
      </w:r>
      <w:r w:rsidRPr="004A1A28">
        <w:t xml:space="preserve"> </w:t>
      </w:r>
      <w:r w:rsidRPr="00BA4E70">
        <w:rPr>
          <w:b/>
        </w:rPr>
        <w:t>beni durevoli</w:t>
      </w:r>
      <w:r w:rsidRPr="004A1A28">
        <w:t xml:space="preserve"> (elettrodomestici, prodotti elettronici e mobili</w:t>
      </w:r>
      <w:r w:rsidR="00C43B91">
        <w:t>)</w:t>
      </w:r>
      <w:r w:rsidRPr="004A1A28">
        <w:t>. La percentuale di chi dichiara di aver intenzione di spendere di più in rapporto all’ultimo anno raggiunge il 18%</w:t>
      </w:r>
      <w:r w:rsidR="00C43B91">
        <w:t>,</w:t>
      </w:r>
      <w:r w:rsidRPr="004A1A28">
        <w:t xml:space="preserve"> contro circa l’8% registrato in primavera. Si mantiene alta, tuttavia, anche la quota di chi prevede una contrazione della spesa (27,3%)</w:t>
      </w:r>
      <w:r w:rsidR="00E073C9">
        <w:t xml:space="preserve"> e </w:t>
      </w:r>
      <w:r w:rsidR="00E073C9" w:rsidRPr="004A1A28">
        <w:t>si confermano elevati i giudizi di stazionarietà</w:t>
      </w:r>
      <w:r w:rsidRPr="004A1A28">
        <w:t xml:space="preserve"> (50%). </w:t>
      </w:r>
    </w:p>
    <w:p w:rsidR="00057B10" w:rsidRDefault="00057B10" w:rsidP="00057B10">
      <w:pPr>
        <w:tabs>
          <w:tab w:val="left" w:pos="2745"/>
        </w:tabs>
        <w:ind w:left="1276" w:hanging="11"/>
      </w:pPr>
    </w:p>
    <w:p w:rsidR="004A1A28" w:rsidRPr="004A1A28" w:rsidRDefault="00016700" w:rsidP="004A1A28">
      <w:pPr>
        <w:tabs>
          <w:tab w:val="left" w:pos="2745"/>
        </w:tabs>
        <w:ind w:left="1276" w:hanging="11"/>
      </w:pPr>
      <w:r>
        <w:t>Le</w:t>
      </w:r>
      <w:r w:rsidR="004A1A28" w:rsidRPr="004A1A28">
        <w:t xml:space="preserve"> valutazioni sull’</w:t>
      </w:r>
      <w:r w:rsidR="004A1A28" w:rsidRPr="0097311F">
        <w:rPr>
          <w:b/>
        </w:rPr>
        <w:t>andamento</w:t>
      </w:r>
      <w:r w:rsidR="004A1A28" w:rsidRPr="004A1A28">
        <w:t xml:space="preserve"> </w:t>
      </w:r>
      <w:r w:rsidR="004A1A28" w:rsidRPr="0097311F">
        <w:rPr>
          <w:b/>
        </w:rPr>
        <w:t>della disoccupazione</w:t>
      </w:r>
      <w:r w:rsidR="004A1A28" w:rsidRPr="004A1A28">
        <w:t xml:space="preserve"> nel corso del prossimo anno</w:t>
      </w:r>
      <w:r w:rsidR="00C43B91">
        <w:t>,</w:t>
      </w:r>
      <w:r w:rsidR="004A1A28" w:rsidRPr="004A1A28">
        <w:t xml:space="preserve"> registra</w:t>
      </w:r>
      <w:r>
        <w:t>no</w:t>
      </w:r>
      <w:r w:rsidR="004A1A28" w:rsidRPr="004A1A28">
        <w:t xml:space="preserve"> un significativo miglioramento rispetto alla rilevazione d</w:t>
      </w:r>
      <w:r w:rsidR="00C43B91">
        <w:t>ell’</w:t>
      </w:r>
      <w:r w:rsidR="004A1A28" w:rsidRPr="004A1A28">
        <w:t>aprile</w:t>
      </w:r>
      <w:r w:rsidR="00C43B91">
        <w:t xml:space="preserve"> scorso</w:t>
      </w:r>
      <w:r w:rsidR="004A1A28" w:rsidRPr="004A1A28">
        <w:t xml:space="preserve">. La quota di </w:t>
      </w:r>
      <w:r w:rsidR="00C43B91">
        <w:t>intervistati</w:t>
      </w:r>
      <w:r w:rsidR="004A1A28" w:rsidRPr="004A1A28">
        <w:t xml:space="preserve"> che si attende un aumento del numero dei disoccupati (moderato o forte) si contrae di 25 punti percentuali (14,3%), a fronte di un deciso incremento della quota che prevede un calo </w:t>
      </w:r>
      <w:r w:rsidR="008C1A0B">
        <w:t xml:space="preserve">e che passa </w:t>
      </w:r>
      <w:r w:rsidR="004A1A28" w:rsidRPr="004A1A28">
        <w:t>dal 19</w:t>
      </w:r>
      <w:r w:rsidR="008C1A0B">
        <w:t>,0% all’attuale 39,6%</w:t>
      </w:r>
      <w:r w:rsidR="004A1A28" w:rsidRPr="004A1A28">
        <w:t xml:space="preserve">. </w:t>
      </w:r>
    </w:p>
    <w:p w:rsidR="00057B10" w:rsidRPr="00057B10" w:rsidRDefault="00057B10" w:rsidP="00057B10">
      <w:pPr>
        <w:tabs>
          <w:tab w:val="left" w:pos="2745"/>
        </w:tabs>
        <w:ind w:left="1276" w:hanging="11"/>
      </w:pPr>
    </w:p>
    <w:p w:rsidR="000A304E" w:rsidRPr="000A304E" w:rsidRDefault="000A304E" w:rsidP="00977376">
      <w:pPr>
        <w:tabs>
          <w:tab w:val="left" w:pos="2745"/>
        </w:tabs>
        <w:ind w:left="1276" w:right="-200" w:hanging="11"/>
      </w:pPr>
      <w:r>
        <w:t>“</w:t>
      </w:r>
      <w:r w:rsidR="00EB01C3">
        <w:t>Due sono gli elementi sal</w:t>
      </w:r>
      <w:r w:rsidR="00505889">
        <w:t>ienti che colgo tra i molti spu</w:t>
      </w:r>
      <w:r w:rsidR="00EB01C3">
        <w:t xml:space="preserve">nti di riflessione forniti da questa indagine – ha </w:t>
      </w:r>
      <w:r w:rsidR="00505889">
        <w:t>sottolineato</w:t>
      </w:r>
      <w:r w:rsidR="00EB01C3">
        <w:t xml:space="preserve"> </w:t>
      </w:r>
      <w:r w:rsidR="00EB01C3" w:rsidRPr="000A304E">
        <w:rPr>
          <w:b/>
        </w:rPr>
        <w:t xml:space="preserve">Giovanni </w:t>
      </w:r>
      <w:proofErr w:type="spellStart"/>
      <w:r w:rsidR="00EB01C3" w:rsidRPr="000A304E">
        <w:rPr>
          <w:b/>
        </w:rPr>
        <w:t>Bort</w:t>
      </w:r>
      <w:proofErr w:type="spellEnd"/>
      <w:r w:rsidR="00EB01C3">
        <w:t xml:space="preserve">, Presidente della Camera di Commercio. – </w:t>
      </w:r>
      <w:r w:rsidR="00EB01C3" w:rsidRPr="00EB01C3">
        <w:t>Il primo è che le famiglie trentine stanno percorrendo il sentiero verso un cauto ottimismo più rapidamente</w:t>
      </w:r>
      <w:r w:rsidR="00EB01C3">
        <w:t xml:space="preserve"> di quanto non avvenga sia nel resto del</w:t>
      </w:r>
      <w:r w:rsidR="00EB01C3" w:rsidRPr="00EB01C3">
        <w:t xml:space="preserve"> Paese </w:t>
      </w:r>
      <w:r w:rsidR="00EB01C3">
        <w:t>sia in altr</w:t>
      </w:r>
      <w:r w:rsidR="00EB01C3" w:rsidRPr="00EB01C3">
        <w:t>i territori come la Germania e il Nord Est. Il secondo aspetto riguarda</w:t>
      </w:r>
      <w:r w:rsidR="001346E7">
        <w:t xml:space="preserve"> la scelta de</w:t>
      </w:r>
      <w:r w:rsidR="00EB01C3" w:rsidRPr="00EB01C3">
        <w:t>i canali di acquisto</w:t>
      </w:r>
      <w:r w:rsidR="000B6421">
        <w:t xml:space="preserve"> in vista delle feste natalizie</w:t>
      </w:r>
      <w:r w:rsidR="00EB01C3" w:rsidRPr="00EB01C3">
        <w:t xml:space="preserve"> </w:t>
      </w:r>
      <w:r w:rsidR="001346E7">
        <w:t>e</w:t>
      </w:r>
      <w:r w:rsidR="00EB01C3" w:rsidRPr="00EB01C3">
        <w:t xml:space="preserve"> ci fa piacere </w:t>
      </w:r>
      <w:r w:rsidR="001346E7">
        <w:t>rilevare</w:t>
      </w:r>
      <w:r w:rsidR="00EB01C3" w:rsidRPr="00EB01C3">
        <w:t xml:space="preserve"> come, accanto all’affermarsi quasi inesorabile delle vendite </w:t>
      </w:r>
      <w:r w:rsidR="00EB01C3" w:rsidRPr="00B47E96">
        <w:rPr>
          <w:i/>
        </w:rPr>
        <w:t>on-line</w:t>
      </w:r>
      <w:r w:rsidR="00EB01C3" w:rsidRPr="00EB01C3">
        <w:t xml:space="preserve">, i tre quarti degli intervistati </w:t>
      </w:r>
      <w:r w:rsidR="00505889">
        <w:t>abbia</w:t>
      </w:r>
      <w:r w:rsidR="00EB01C3" w:rsidRPr="00EB01C3">
        <w:t xml:space="preserve"> dichiarato che nelle prossime settimane si rivolgerà preferibilmente agli esercizi commerciali delle no</w:t>
      </w:r>
      <w:r w:rsidR="00B47E96">
        <w:t>stre città e delle nostre valli</w:t>
      </w:r>
      <w:r w:rsidR="007B6E46">
        <w:t>”</w:t>
      </w:r>
      <w:r w:rsidRPr="000A304E">
        <w:t xml:space="preserve">. </w:t>
      </w:r>
    </w:p>
    <w:p w:rsidR="00114538" w:rsidRDefault="00114538" w:rsidP="006A615E">
      <w:pPr>
        <w:tabs>
          <w:tab w:val="left" w:pos="2745"/>
        </w:tabs>
        <w:ind w:left="1276" w:hanging="11"/>
      </w:pPr>
    </w:p>
    <w:p w:rsidR="00114538" w:rsidRPr="00114538" w:rsidRDefault="00316C66" w:rsidP="004A1A28">
      <w:pPr>
        <w:ind w:left="1276" w:hanging="11"/>
        <w:rPr>
          <w:b/>
        </w:rPr>
      </w:pPr>
      <w:r>
        <w:t>Il</w:t>
      </w:r>
      <w:r w:rsidRPr="00316C66">
        <w:t xml:space="preserve"> </w:t>
      </w:r>
      <w:hyperlink r:id="rId8" w:history="1">
        <w:r w:rsidRPr="00316C66">
          <w:rPr>
            <w:rStyle w:val="Collegamentoipertestuale"/>
            <w:i/>
          </w:rPr>
          <w:t>report</w:t>
        </w:r>
      </w:hyperlink>
      <w:r w:rsidR="00D57427">
        <w:rPr>
          <w:i/>
        </w:rPr>
        <w:t xml:space="preserve"> </w:t>
      </w:r>
      <w:r w:rsidR="00C4324E">
        <w:t xml:space="preserve">sul clima di fiducia dei consumatori trentini è disponibile sul sito istituzionale della Camera di Commercio di Trento. </w:t>
      </w:r>
    </w:p>
    <w:p w:rsidR="00AF44C0" w:rsidRDefault="00AF44C0" w:rsidP="004D023C">
      <w:pPr>
        <w:ind w:left="1276" w:hanging="11"/>
      </w:pPr>
    </w:p>
    <w:p w:rsidR="00114538" w:rsidRDefault="00114538" w:rsidP="004D023C">
      <w:pPr>
        <w:ind w:left="1276" w:hanging="11"/>
      </w:pPr>
    </w:p>
    <w:p w:rsidR="00180C87" w:rsidRDefault="00624F85" w:rsidP="005A5575">
      <w:pPr>
        <w:ind w:left="1276" w:hanging="11"/>
      </w:pPr>
      <w:r>
        <w:t xml:space="preserve">Trento, </w:t>
      </w:r>
      <w:r w:rsidR="004A1A28">
        <w:t>17 novembre 2021</w:t>
      </w:r>
    </w:p>
    <w:sectPr w:rsidR="00180C87" w:rsidSect="007B6E46">
      <w:footerReference w:type="default" r:id="rId9"/>
      <w:headerReference w:type="first" r:id="rId10"/>
      <w:footerReference w:type="first" r:id="rId11"/>
      <w:pgSz w:w="11906" w:h="16838" w:code="9"/>
      <w:pgMar w:top="2268" w:right="1304" w:bottom="1701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D7" w:rsidRDefault="003553D7">
      <w:r>
        <w:separator/>
      </w:r>
    </w:p>
  </w:endnote>
  <w:endnote w:type="continuationSeparator" w:id="0">
    <w:p w:rsidR="003553D7" w:rsidRDefault="0035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E7" w:rsidRPr="007C29A7" w:rsidRDefault="001346E7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1346E7" w:rsidRPr="00FA7AB5" w:rsidRDefault="001346E7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1346E7" w:rsidRPr="003F1A52" w:rsidRDefault="001346E7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1346E7" w:rsidRDefault="001346E7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1346E7" w:rsidRDefault="001346E7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1346E7" w:rsidRPr="003F1A52" w:rsidRDefault="001346E7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E7" w:rsidRPr="007C29A7" w:rsidRDefault="001346E7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1346E7" w:rsidRPr="003F1A52" w:rsidRDefault="001346E7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1346E7" w:rsidRPr="003F1A52" w:rsidRDefault="001346E7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1346E7" w:rsidRDefault="001346E7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1346E7" w:rsidRDefault="001346E7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1346E7" w:rsidRPr="003F1A52" w:rsidRDefault="001346E7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D7" w:rsidRDefault="003553D7">
      <w:r>
        <w:separator/>
      </w:r>
    </w:p>
  </w:footnote>
  <w:footnote w:type="continuationSeparator" w:id="0">
    <w:p w:rsidR="003553D7" w:rsidRDefault="003553D7">
      <w:r>
        <w:continuationSeparator/>
      </w:r>
    </w:p>
  </w:footnote>
  <w:footnote w:id="1">
    <w:p w:rsidR="001346E7" w:rsidRPr="00A13527" w:rsidRDefault="001346E7" w:rsidP="002C7501">
      <w:pPr>
        <w:pStyle w:val="Testonotaapidipagina"/>
        <w:ind w:left="284" w:hanging="142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13527">
        <w:rPr>
          <w:sz w:val="18"/>
          <w:szCs w:val="18"/>
        </w:rPr>
        <w:t>L’indice del clima di fiducia è calcolato sulla base delle valutazioni dei consumatori riguardo ai seguenti quattro aspetti dei dodici complessivamente rilevati:</w:t>
      </w:r>
      <w:r>
        <w:rPr>
          <w:sz w:val="18"/>
          <w:szCs w:val="18"/>
        </w:rPr>
        <w:t xml:space="preserve"> </w:t>
      </w:r>
      <w:r w:rsidRPr="00A13527">
        <w:rPr>
          <w:sz w:val="18"/>
          <w:szCs w:val="18"/>
        </w:rPr>
        <w:t>andamento dell’economia locale nei prossimi 12 mesi; giudizi sulla situazione economica della propria famiglia negli ultimi 12 mesi; evoluzione della situazione economica della propria famiglia nei prossimi 12 mesi; previsione di acquisto di beni durevoli (elettrodomestici, prodotti elettronici e mobili) nei prossimi 12 mesi.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E7" w:rsidRDefault="001346E7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46E7" w:rsidRDefault="001346E7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121F6"/>
    <w:multiLevelType w:val="hybridMultilevel"/>
    <w:tmpl w:val="28ACB7F4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8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17E6"/>
    <w:rsid w:val="0001390C"/>
    <w:rsid w:val="00016700"/>
    <w:rsid w:val="0002106F"/>
    <w:rsid w:val="00025707"/>
    <w:rsid w:val="000269CA"/>
    <w:rsid w:val="00030B09"/>
    <w:rsid w:val="00031F75"/>
    <w:rsid w:val="00033FC1"/>
    <w:rsid w:val="00037F6E"/>
    <w:rsid w:val="00040F2B"/>
    <w:rsid w:val="00045B17"/>
    <w:rsid w:val="00047BA2"/>
    <w:rsid w:val="00055BF5"/>
    <w:rsid w:val="00056257"/>
    <w:rsid w:val="00057B10"/>
    <w:rsid w:val="000632B7"/>
    <w:rsid w:val="0006420D"/>
    <w:rsid w:val="00067410"/>
    <w:rsid w:val="00067C22"/>
    <w:rsid w:val="00070E64"/>
    <w:rsid w:val="00070E99"/>
    <w:rsid w:val="00074F6B"/>
    <w:rsid w:val="00076E6F"/>
    <w:rsid w:val="00082DFA"/>
    <w:rsid w:val="00083AA9"/>
    <w:rsid w:val="00084CC0"/>
    <w:rsid w:val="00092D31"/>
    <w:rsid w:val="00093CAD"/>
    <w:rsid w:val="000A03C0"/>
    <w:rsid w:val="000A19DB"/>
    <w:rsid w:val="000A304E"/>
    <w:rsid w:val="000A6030"/>
    <w:rsid w:val="000B6421"/>
    <w:rsid w:val="000B7F39"/>
    <w:rsid w:val="000C045B"/>
    <w:rsid w:val="000C5CCC"/>
    <w:rsid w:val="000C6289"/>
    <w:rsid w:val="000C62B5"/>
    <w:rsid w:val="000C7BD4"/>
    <w:rsid w:val="000D3D35"/>
    <w:rsid w:val="000E58E6"/>
    <w:rsid w:val="000F25A0"/>
    <w:rsid w:val="000F46E5"/>
    <w:rsid w:val="000F7A8F"/>
    <w:rsid w:val="001019DD"/>
    <w:rsid w:val="00102F6E"/>
    <w:rsid w:val="00102F75"/>
    <w:rsid w:val="001105D3"/>
    <w:rsid w:val="00114538"/>
    <w:rsid w:val="001201BE"/>
    <w:rsid w:val="0012213D"/>
    <w:rsid w:val="0012470A"/>
    <w:rsid w:val="00125816"/>
    <w:rsid w:val="0013007A"/>
    <w:rsid w:val="00130283"/>
    <w:rsid w:val="001346E7"/>
    <w:rsid w:val="001353A9"/>
    <w:rsid w:val="00141BAD"/>
    <w:rsid w:val="0014560D"/>
    <w:rsid w:val="00145706"/>
    <w:rsid w:val="00151592"/>
    <w:rsid w:val="0016196C"/>
    <w:rsid w:val="001636C9"/>
    <w:rsid w:val="00174309"/>
    <w:rsid w:val="001762F2"/>
    <w:rsid w:val="00176E40"/>
    <w:rsid w:val="00180C87"/>
    <w:rsid w:val="00180E1E"/>
    <w:rsid w:val="00185207"/>
    <w:rsid w:val="00197332"/>
    <w:rsid w:val="001A0A6D"/>
    <w:rsid w:val="001A215C"/>
    <w:rsid w:val="001B3264"/>
    <w:rsid w:val="001B3A78"/>
    <w:rsid w:val="001C3091"/>
    <w:rsid w:val="001C554C"/>
    <w:rsid w:val="001C63B4"/>
    <w:rsid w:val="001C72E4"/>
    <w:rsid w:val="001D0321"/>
    <w:rsid w:val="001D43E8"/>
    <w:rsid w:val="001E01A7"/>
    <w:rsid w:val="001E24CB"/>
    <w:rsid w:val="001E43A4"/>
    <w:rsid w:val="001E6740"/>
    <w:rsid w:val="001E69D5"/>
    <w:rsid w:val="001E7DE2"/>
    <w:rsid w:val="001F3C55"/>
    <w:rsid w:val="001F5146"/>
    <w:rsid w:val="001F5EFB"/>
    <w:rsid w:val="001F6307"/>
    <w:rsid w:val="001F7EBB"/>
    <w:rsid w:val="002158D7"/>
    <w:rsid w:val="002217F1"/>
    <w:rsid w:val="0022484B"/>
    <w:rsid w:val="002261F5"/>
    <w:rsid w:val="00226A40"/>
    <w:rsid w:val="00227243"/>
    <w:rsid w:val="00230EB5"/>
    <w:rsid w:val="002313A7"/>
    <w:rsid w:val="002319A0"/>
    <w:rsid w:val="00232F52"/>
    <w:rsid w:val="00234E4E"/>
    <w:rsid w:val="00241EA4"/>
    <w:rsid w:val="00243031"/>
    <w:rsid w:val="00243791"/>
    <w:rsid w:val="00243B10"/>
    <w:rsid w:val="0025111C"/>
    <w:rsid w:val="00252C17"/>
    <w:rsid w:val="00260696"/>
    <w:rsid w:val="00261C0A"/>
    <w:rsid w:val="0026345A"/>
    <w:rsid w:val="00284D7F"/>
    <w:rsid w:val="00285ECC"/>
    <w:rsid w:val="002861C1"/>
    <w:rsid w:val="002864E3"/>
    <w:rsid w:val="002941BD"/>
    <w:rsid w:val="002A107E"/>
    <w:rsid w:val="002A25E1"/>
    <w:rsid w:val="002A78BF"/>
    <w:rsid w:val="002B1F45"/>
    <w:rsid w:val="002B2059"/>
    <w:rsid w:val="002B2B2A"/>
    <w:rsid w:val="002B7819"/>
    <w:rsid w:val="002C08AB"/>
    <w:rsid w:val="002C2A3E"/>
    <w:rsid w:val="002C7501"/>
    <w:rsid w:val="002D07EC"/>
    <w:rsid w:val="002D127A"/>
    <w:rsid w:val="002D1B86"/>
    <w:rsid w:val="002D3782"/>
    <w:rsid w:val="002D42F6"/>
    <w:rsid w:val="002D655C"/>
    <w:rsid w:val="002D68D9"/>
    <w:rsid w:val="002E20AD"/>
    <w:rsid w:val="002E4245"/>
    <w:rsid w:val="002E7A80"/>
    <w:rsid w:val="002F1B92"/>
    <w:rsid w:val="002F7403"/>
    <w:rsid w:val="00316C66"/>
    <w:rsid w:val="00317157"/>
    <w:rsid w:val="0031733A"/>
    <w:rsid w:val="003228AE"/>
    <w:rsid w:val="00324685"/>
    <w:rsid w:val="00324D13"/>
    <w:rsid w:val="00325D0E"/>
    <w:rsid w:val="0032681E"/>
    <w:rsid w:val="00327AD2"/>
    <w:rsid w:val="0033526B"/>
    <w:rsid w:val="00336C91"/>
    <w:rsid w:val="00344EA8"/>
    <w:rsid w:val="003454E5"/>
    <w:rsid w:val="00350754"/>
    <w:rsid w:val="00351708"/>
    <w:rsid w:val="00353600"/>
    <w:rsid w:val="003553D7"/>
    <w:rsid w:val="003577AC"/>
    <w:rsid w:val="0036485B"/>
    <w:rsid w:val="0036623D"/>
    <w:rsid w:val="0037134B"/>
    <w:rsid w:val="00372FA8"/>
    <w:rsid w:val="00373DAC"/>
    <w:rsid w:val="003769FB"/>
    <w:rsid w:val="00383F68"/>
    <w:rsid w:val="00394A40"/>
    <w:rsid w:val="003A1192"/>
    <w:rsid w:val="003A3BE2"/>
    <w:rsid w:val="003A4B2B"/>
    <w:rsid w:val="003B05AA"/>
    <w:rsid w:val="003B137E"/>
    <w:rsid w:val="003B1DE1"/>
    <w:rsid w:val="003B76B5"/>
    <w:rsid w:val="003C099A"/>
    <w:rsid w:val="003C2802"/>
    <w:rsid w:val="003C2D4A"/>
    <w:rsid w:val="003C3247"/>
    <w:rsid w:val="003D086B"/>
    <w:rsid w:val="003D33BB"/>
    <w:rsid w:val="003D6094"/>
    <w:rsid w:val="003D686F"/>
    <w:rsid w:val="003D6BE2"/>
    <w:rsid w:val="003E41EF"/>
    <w:rsid w:val="003E61AD"/>
    <w:rsid w:val="003F19BF"/>
    <w:rsid w:val="003F1A52"/>
    <w:rsid w:val="00402E8F"/>
    <w:rsid w:val="004033CB"/>
    <w:rsid w:val="00405DCC"/>
    <w:rsid w:val="0041106F"/>
    <w:rsid w:val="0041443C"/>
    <w:rsid w:val="004254A4"/>
    <w:rsid w:val="00426156"/>
    <w:rsid w:val="00426993"/>
    <w:rsid w:val="00427A25"/>
    <w:rsid w:val="00430007"/>
    <w:rsid w:val="00430AD9"/>
    <w:rsid w:val="00434A23"/>
    <w:rsid w:val="00437576"/>
    <w:rsid w:val="00437717"/>
    <w:rsid w:val="00437921"/>
    <w:rsid w:val="00455D46"/>
    <w:rsid w:val="004578F8"/>
    <w:rsid w:val="0046069E"/>
    <w:rsid w:val="004753CF"/>
    <w:rsid w:val="00477BBB"/>
    <w:rsid w:val="00477EA5"/>
    <w:rsid w:val="00477F6C"/>
    <w:rsid w:val="0048015B"/>
    <w:rsid w:val="00481525"/>
    <w:rsid w:val="004816A1"/>
    <w:rsid w:val="00487BBC"/>
    <w:rsid w:val="00490EBF"/>
    <w:rsid w:val="00492BC7"/>
    <w:rsid w:val="00493748"/>
    <w:rsid w:val="0049490B"/>
    <w:rsid w:val="004A1A28"/>
    <w:rsid w:val="004B1730"/>
    <w:rsid w:val="004B1D64"/>
    <w:rsid w:val="004B538C"/>
    <w:rsid w:val="004C26D3"/>
    <w:rsid w:val="004C3082"/>
    <w:rsid w:val="004C3F85"/>
    <w:rsid w:val="004C6169"/>
    <w:rsid w:val="004D023C"/>
    <w:rsid w:val="004D1CC9"/>
    <w:rsid w:val="004D1EB8"/>
    <w:rsid w:val="004D3175"/>
    <w:rsid w:val="004D3B61"/>
    <w:rsid w:val="004D4787"/>
    <w:rsid w:val="004D4D4E"/>
    <w:rsid w:val="004E034B"/>
    <w:rsid w:val="004E0B10"/>
    <w:rsid w:val="004E254E"/>
    <w:rsid w:val="004E2F72"/>
    <w:rsid w:val="004F1E76"/>
    <w:rsid w:val="004F4027"/>
    <w:rsid w:val="004F5039"/>
    <w:rsid w:val="004F6EE2"/>
    <w:rsid w:val="0050050A"/>
    <w:rsid w:val="00500D85"/>
    <w:rsid w:val="00505889"/>
    <w:rsid w:val="00505E25"/>
    <w:rsid w:val="0051003E"/>
    <w:rsid w:val="005122C8"/>
    <w:rsid w:val="00514987"/>
    <w:rsid w:val="00526273"/>
    <w:rsid w:val="00527C89"/>
    <w:rsid w:val="005310BB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1644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575"/>
    <w:rsid w:val="005C0EE9"/>
    <w:rsid w:val="005D12E0"/>
    <w:rsid w:val="005D38FC"/>
    <w:rsid w:val="005E064F"/>
    <w:rsid w:val="005E5E60"/>
    <w:rsid w:val="005F0B48"/>
    <w:rsid w:val="005F596D"/>
    <w:rsid w:val="005F5A03"/>
    <w:rsid w:val="005F6F74"/>
    <w:rsid w:val="005F7777"/>
    <w:rsid w:val="00600A6D"/>
    <w:rsid w:val="00604DEF"/>
    <w:rsid w:val="006076C2"/>
    <w:rsid w:val="006112AA"/>
    <w:rsid w:val="00611D55"/>
    <w:rsid w:val="00612742"/>
    <w:rsid w:val="006137D8"/>
    <w:rsid w:val="00616C21"/>
    <w:rsid w:val="00623CE0"/>
    <w:rsid w:val="006241FF"/>
    <w:rsid w:val="00624F85"/>
    <w:rsid w:val="00633635"/>
    <w:rsid w:val="00634532"/>
    <w:rsid w:val="006425AC"/>
    <w:rsid w:val="00643E51"/>
    <w:rsid w:val="00644F94"/>
    <w:rsid w:val="00645317"/>
    <w:rsid w:val="00661B3E"/>
    <w:rsid w:val="006627F1"/>
    <w:rsid w:val="00662DC3"/>
    <w:rsid w:val="006634F2"/>
    <w:rsid w:val="00663AD2"/>
    <w:rsid w:val="00663CFB"/>
    <w:rsid w:val="00666451"/>
    <w:rsid w:val="00667AD2"/>
    <w:rsid w:val="00672815"/>
    <w:rsid w:val="00672E04"/>
    <w:rsid w:val="00676446"/>
    <w:rsid w:val="00676BE4"/>
    <w:rsid w:val="00680684"/>
    <w:rsid w:val="00682800"/>
    <w:rsid w:val="00683B59"/>
    <w:rsid w:val="00683B8B"/>
    <w:rsid w:val="006841D1"/>
    <w:rsid w:val="00685622"/>
    <w:rsid w:val="00685B2C"/>
    <w:rsid w:val="00690AFA"/>
    <w:rsid w:val="00691228"/>
    <w:rsid w:val="006923FA"/>
    <w:rsid w:val="006A0AC7"/>
    <w:rsid w:val="006A29A6"/>
    <w:rsid w:val="006A4667"/>
    <w:rsid w:val="006A5306"/>
    <w:rsid w:val="006A615E"/>
    <w:rsid w:val="006B1685"/>
    <w:rsid w:val="006B1D4D"/>
    <w:rsid w:val="006B2B85"/>
    <w:rsid w:val="006B6052"/>
    <w:rsid w:val="006C05DB"/>
    <w:rsid w:val="006C11C0"/>
    <w:rsid w:val="006D047C"/>
    <w:rsid w:val="006D65B1"/>
    <w:rsid w:val="006E762F"/>
    <w:rsid w:val="006F0AFA"/>
    <w:rsid w:val="006F0BB4"/>
    <w:rsid w:val="007009C2"/>
    <w:rsid w:val="00710CA5"/>
    <w:rsid w:val="00714040"/>
    <w:rsid w:val="00715B49"/>
    <w:rsid w:val="00716F4F"/>
    <w:rsid w:val="007213A0"/>
    <w:rsid w:val="0072450D"/>
    <w:rsid w:val="00724D64"/>
    <w:rsid w:val="00727366"/>
    <w:rsid w:val="007317B0"/>
    <w:rsid w:val="00734A14"/>
    <w:rsid w:val="00744AB0"/>
    <w:rsid w:val="007514D5"/>
    <w:rsid w:val="00764265"/>
    <w:rsid w:val="007650C1"/>
    <w:rsid w:val="00773A2A"/>
    <w:rsid w:val="0077654C"/>
    <w:rsid w:val="0078210A"/>
    <w:rsid w:val="007826B1"/>
    <w:rsid w:val="00790A38"/>
    <w:rsid w:val="00791B5C"/>
    <w:rsid w:val="00796309"/>
    <w:rsid w:val="007968B7"/>
    <w:rsid w:val="007A2FB6"/>
    <w:rsid w:val="007A59B3"/>
    <w:rsid w:val="007B12EB"/>
    <w:rsid w:val="007B2F2F"/>
    <w:rsid w:val="007B44B1"/>
    <w:rsid w:val="007B4E9C"/>
    <w:rsid w:val="007B6E46"/>
    <w:rsid w:val="007C29A7"/>
    <w:rsid w:val="007C3899"/>
    <w:rsid w:val="007E068F"/>
    <w:rsid w:val="007E1A7C"/>
    <w:rsid w:val="007E332B"/>
    <w:rsid w:val="007E3475"/>
    <w:rsid w:val="007E7382"/>
    <w:rsid w:val="007E771C"/>
    <w:rsid w:val="007F0137"/>
    <w:rsid w:val="007F1144"/>
    <w:rsid w:val="007F5C34"/>
    <w:rsid w:val="007F5C70"/>
    <w:rsid w:val="007F5DA4"/>
    <w:rsid w:val="00802167"/>
    <w:rsid w:val="0080507D"/>
    <w:rsid w:val="008076F3"/>
    <w:rsid w:val="00812F11"/>
    <w:rsid w:val="00813390"/>
    <w:rsid w:val="00815F1C"/>
    <w:rsid w:val="008300E4"/>
    <w:rsid w:val="00846019"/>
    <w:rsid w:val="00851A94"/>
    <w:rsid w:val="00865D73"/>
    <w:rsid w:val="00866107"/>
    <w:rsid w:val="00870052"/>
    <w:rsid w:val="0087420A"/>
    <w:rsid w:val="00875F96"/>
    <w:rsid w:val="008807F7"/>
    <w:rsid w:val="00884838"/>
    <w:rsid w:val="008861BF"/>
    <w:rsid w:val="00886E19"/>
    <w:rsid w:val="008910F9"/>
    <w:rsid w:val="00891EF6"/>
    <w:rsid w:val="00892DB7"/>
    <w:rsid w:val="008961C6"/>
    <w:rsid w:val="00896402"/>
    <w:rsid w:val="008A08F7"/>
    <w:rsid w:val="008A096E"/>
    <w:rsid w:val="008A455B"/>
    <w:rsid w:val="008B015C"/>
    <w:rsid w:val="008B2F0C"/>
    <w:rsid w:val="008B335E"/>
    <w:rsid w:val="008B4158"/>
    <w:rsid w:val="008B7598"/>
    <w:rsid w:val="008C1A0B"/>
    <w:rsid w:val="008D0DCA"/>
    <w:rsid w:val="008D4F84"/>
    <w:rsid w:val="008D5AE3"/>
    <w:rsid w:val="008E034D"/>
    <w:rsid w:val="008E2962"/>
    <w:rsid w:val="008F1C9A"/>
    <w:rsid w:val="008F26B3"/>
    <w:rsid w:val="008F39AA"/>
    <w:rsid w:val="008F469B"/>
    <w:rsid w:val="008F477C"/>
    <w:rsid w:val="008F6C89"/>
    <w:rsid w:val="0090380A"/>
    <w:rsid w:val="00917B87"/>
    <w:rsid w:val="009247FD"/>
    <w:rsid w:val="00934A94"/>
    <w:rsid w:val="00941858"/>
    <w:rsid w:val="00950B25"/>
    <w:rsid w:val="00953231"/>
    <w:rsid w:val="00955680"/>
    <w:rsid w:val="00956508"/>
    <w:rsid w:val="00956F2E"/>
    <w:rsid w:val="0096513C"/>
    <w:rsid w:val="00972C7D"/>
    <w:rsid w:val="00973060"/>
    <w:rsid w:val="0097311F"/>
    <w:rsid w:val="00973FFF"/>
    <w:rsid w:val="00977376"/>
    <w:rsid w:val="00982D23"/>
    <w:rsid w:val="00985B03"/>
    <w:rsid w:val="00991071"/>
    <w:rsid w:val="00992DD8"/>
    <w:rsid w:val="009944D6"/>
    <w:rsid w:val="00994B27"/>
    <w:rsid w:val="0099502B"/>
    <w:rsid w:val="009950A4"/>
    <w:rsid w:val="00995CD6"/>
    <w:rsid w:val="00996C10"/>
    <w:rsid w:val="009971D7"/>
    <w:rsid w:val="0099752D"/>
    <w:rsid w:val="009A367D"/>
    <w:rsid w:val="009A4A56"/>
    <w:rsid w:val="009A5AB2"/>
    <w:rsid w:val="009A6D6C"/>
    <w:rsid w:val="009A7E26"/>
    <w:rsid w:val="009B12D0"/>
    <w:rsid w:val="009B1BCF"/>
    <w:rsid w:val="009B2D06"/>
    <w:rsid w:val="009B4846"/>
    <w:rsid w:val="009B48AA"/>
    <w:rsid w:val="009B5863"/>
    <w:rsid w:val="009C1C2B"/>
    <w:rsid w:val="009D1F52"/>
    <w:rsid w:val="009D26FB"/>
    <w:rsid w:val="009E44D3"/>
    <w:rsid w:val="009E4FE1"/>
    <w:rsid w:val="009F528E"/>
    <w:rsid w:val="009F7977"/>
    <w:rsid w:val="00A04BEB"/>
    <w:rsid w:val="00A0576D"/>
    <w:rsid w:val="00A13527"/>
    <w:rsid w:val="00A1697D"/>
    <w:rsid w:val="00A220FE"/>
    <w:rsid w:val="00A30EF2"/>
    <w:rsid w:val="00A3562F"/>
    <w:rsid w:val="00A35F1E"/>
    <w:rsid w:val="00A41DFC"/>
    <w:rsid w:val="00A44B18"/>
    <w:rsid w:val="00A534B4"/>
    <w:rsid w:val="00A541E5"/>
    <w:rsid w:val="00A554FE"/>
    <w:rsid w:val="00A61A3F"/>
    <w:rsid w:val="00A63966"/>
    <w:rsid w:val="00A656FF"/>
    <w:rsid w:val="00A65C76"/>
    <w:rsid w:val="00A67CFE"/>
    <w:rsid w:val="00A72F6F"/>
    <w:rsid w:val="00A75E66"/>
    <w:rsid w:val="00A77C5B"/>
    <w:rsid w:val="00A8653C"/>
    <w:rsid w:val="00A86FE5"/>
    <w:rsid w:val="00A87923"/>
    <w:rsid w:val="00A87E2A"/>
    <w:rsid w:val="00A9320D"/>
    <w:rsid w:val="00A942F4"/>
    <w:rsid w:val="00AA0147"/>
    <w:rsid w:val="00AA3238"/>
    <w:rsid w:val="00AA5A6C"/>
    <w:rsid w:val="00AA6F6E"/>
    <w:rsid w:val="00AA7309"/>
    <w:rsid w:val="00AB0635"/>
    <w:rsid w:val="00AB2E39"/>
    <w:rsid w:val="00AB2FBA"/>
    <w:rsid w:val="00AB55AB"/>
    <w:rsid w:val="00AB74BE"/>
    <w:rsid w:val="00AC1297"/>
    <w:rsid w:val="00AC5B36"/>
    <w:rsid w:val="00AC5EC9"/>
    <w:rsid w:val="00AE2A8F"/>
    <w:rsid w:val="00AF14E0"/>
    <w:rsid w:val="00AF1C84"/>
    <w:rsid w:val="00AF30B2"/>
    <w:rsid w:val="00AF44C0"/>
    <w:rsid w:val="00AF5B69"/>
    <w:rsid w:val="00AF5FC0"/>
    <w:rsid w:val="00B00F71"/>
    <w:rsid w:val="00B01989"/>
    <w:rsid w:val="00B109EB"/>
    <w:rsid w:val="00B12D2D"/>
    <w:rsid w:val="00B20430"/>
    <w:rsid w:val="00B2350A"/>
    <w:rsid w:val="00B26BCE"/>
    <w:rsid w:val="00B367B3"/>
    <w:rsid w:val="00B42366"/>
    <w:rsid w:val="00B42723"/>
    <w:rsid w:val="00B42DC2"/>
    <w:rsid w:val="00B47E96"/>
    <w:rsid w:val="00B50BFC"/>
    <w:rsid w:val="00B52C3B"/>
    <w:rsid w:val="00B54A7D"/>
    <w:rsid w:val="00B55207"/>
    <w:rsid w:val="00B63685"/>
    <w:rsid w:val="00B676F9"/>
    <w:rsid w:val="00B70B30"/>
    <w:rsid w:val="00B77634"/>
    <w:rsid w:val="00B804B7"/>
    <w:rsid w:val="00B80D56"/>
    <w:rsid w:val="00B84ADD"/>
    <w:rsid w:val="00B86F38"/>
    <w:rsid w:val="00B92024"/>
    <w:rsid w:val="00B934F4"/>
    <w:rsid w:val="00B95556"/>
    <w:rsid w:val="00BA4E70"/>
    <w:rsid w:val="00BA6205"/>
    <w:rsid w:val="00BB3508"/>
    <w:rsid w:val="00BB62C1"/>
    <w:rsid w:val="00BC0842"/>
    <w:rsid w:val="00BC6A26"/>
    <w:rsid w:val="00BD0A3E"/>
    <w:rsid w:val="00BD3D8E"/>
    <w:rsid w:val="00BE5E55"/>
    <w:rsid w:val="00BE62A3"/>
    <w:rsid w:val="00BF5BAE"/>
    <w:rsid w:val="00BF78E1"/>
    <w:rsid w:val="00C107A7"/>
    <w:rsid w:val="00C132B9"/>
    <w:rsid w:val="00C14D9F"/>
    <w:rsid w:val="00C158DC"/>
    <w:rsid w:val="00C22FAA"/>
    <w:rsid w:val="00C232EE"/>
    <w:rsid w:val="00C26A9D"/>
    <w:rsid w:val="00C27A9F"/>
    <w:rsid w:val="00C3028E"/>
    <w:rsid w:val="00C355F2"/>
    <w:rsid w:val="00C356C5"/>
    <w:rsid w:val="00C35B35"/>
    <w:rsid w:val="00C36087"/>
    <w:rsid w:val="00C36F38"/>
    <w:rsid w:val="00C424F4"/>
    <w:rsid w:val="00C4324E"/>
    <w:rsid w:val="00C43B91"/>
    <w:rsid w:val="00C44688"/>
    <w:rsid w:val="00C52405"/>
    <w:rsid w:val="00C52E65"/>
    <w:rsid w:val="00C53570"/>
    <w:rsid w:val="00C639A9"/>
    <w:rsid w:val="00C63D97"/>
    <w:rsid w:val="00C64F33"/>
    <w:rsid w:val="00C65382"/>
    <w:rsid w:val="00C66621"/>
    <w:rsid w:val="00C70D20"/>
    <w:rsid w:val="00C71C76"/>
    <w:rsid w:val="00C75AD9"/>
    <w:rsid w:val="00C83AE8"/>
    <w:rsid w:val="00C84CAD"/>
    <w:rsid w:val="00C859C9"/>
    <w:rsid w:val="00C920A3"/>
    <w:rsid w:val="00C9328D"/>
    <w:rsid w:val="00C94236"/>
    <w:rsid w:val="00C94CBC"/>
    <w:rsid w:val="00C95AC4"/>
    <w:rsid w:val="00C95F6C"/>
    <w:rsid w:val="00CA04BA"/>
    <w:rsid w:val="00CA4208"/>
    <w:rsid w:val="00CB2B24"/>
    <w:rsid w:val="00CB3D7F"/>
    <w:rsid w:val="00CB3F53"/>
    <w:rsid w:val="00CB7E8F"/>
    <w:rsid w:val="00CC12F4"/>
    <w:rsid w:val="00CC5765"/>
    <w:rsid w:val="00CD6045"/>
    <w:rsid w:val="00CD62E8"/>
    <w:rsid w:val="00CE369E"/>
    <w:rsid w:val="00CE4EE3"/>
    <w:rsid w:val="00CF070B"/>
    <w:rsid w:val="00CF33F3"/>
    <w:rsid w:val="00CF6A49"/>
    <w:rsid w:val="00D0064E"/>
    <w:rsid w:val="00D12239"/>
    <w:rsid w:val="00D23CF7"/>
    <w:rsid w:val="00D2450B"/>
    <w:rsid w:val="00D33C6F"/>
    <w:rsid w:val="00D34E84"/>
    <w:rsid w:val="00D4018E"/>
    <w:rsid w:val="00D43AA5"/>
    <w:rsid w:val="00D46190"/>
    <w:rsid w:val="00D53031"/>
    <w:rsid w:val="00D53191"/>
    <w:rsid w:val="00D5352B"/>
    <w:rsid w:val="00D538B5"/>
    <w:rsid w:val="00D545DF"/>
    <w:rsid w:val="00D5621C"/>
    <w:rsid w:val="00D57427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2FCA"/>
    <w:rsid w:val="00D95A24"/>
    <w:rsid w:val="00D96B88"/>
    <w:rsid w:val="00DA60CB"/>
    <w:rsid w:val="00DA764C"/>
    <w:rsid w:val="00DB07D6"/>
    <w:rsid w:val="00DB42E0"/>
    <w:rsid w:val="00DB575E"/>
    <w:rsid w:val="00DC0A45"/>
    <w:rsid w:val="00DC2AD2"/>
    <w:rsid w:val="00DC52BC"/>
    <w:rsid w:val="00DD01CB"/>
    <w:rsid w:val="00DD1EAE"/>
    <w:rsid w:val="00DD26E5"/>
    <w:rsid w:val="00DD5B5E"/>
    <w:rsid w:val="00DD7846"/>
    <w:rsid w:val="00DE08A8"/>
    <w:rsid w:val="00DE42C4"/>
    <w:rsid w:val="00DF04E0"/>
    <w:rsid w:val="00DF04FE"/>
    <w:rsid w:val="00DF4DAD"/>
    <w:rsid w:val="00E01595"/>
    <w:rsid w:val="00E01F13"/>
    <w:rsid w:val="00E073C9"/>
    <w:rsid w:val="00E07F25"/>
    <w:rsid w:val="00E1033B"/>
    <w:rsid w:val="00E12D6F"/>
    <w:rsid w:val="00E12F6E"/>
    <w:rsid w:val="00E141C0"/>
    <w:rsid w:val="00E1589C"/>
    <w:rsid w:val="00E2074A"/>
    <w:rsid w:val="00E2328E"/>
    <w:rsid w:val="00E25FC8"/>
    <w:rsid w:val="00E3127E"/>
    <w:rsid w:val="00E34017"/>
    <w:rsid w:val="00E3543D"/>
    <w:rsid w:val="00E42D71"/>
    <w:rsid w:val="00E45BF3"/>
    <w:rsid w:val="00E52978"/>
    <w:rsid w:val="00E62078"/>
    <w:rsid w:val="00E661BF"/>
    <w:rsid w:val="00E72124"/>
    <w:rsid w:val="00E826A6"/>
    <w:rsid w:val="00E877EE"/>
    <w:rsid w:val="00E87CAA"/>
    <w:rsid w:val="00E921B2"/>
    <w:rsid w:val="00E95494"/>
    <w:rsid w:val="00E96D05"/>
    <w:rsid w:val="00EB01C3"/>
    <w:rsid w:val="00EB129C"/>
    <w:rsid w:val="00EC0874"/>
    <w:rsid w:val="00EC2264"/>
    <w:rsid w:val="00EC3FD9"/>
    <w:rsid w:val="00EC5D4C"/>
    <w:rsid w:val="00ED0CBF"/>
    <w:rsid w:val="00ED3CDB"/>
    <w:rsid w:val="00ED5723"/>
    <w:rsid w:val="00ED6651"/>
    <w:rsid w:val="00EE1260"/>
    <w:rsid w:val="00EE3B85"/>
    <w:rsid w:val="00EE758A"/>
    <w:rsid w:val="00EF3406"/>
    <w:rsid w:val="00EF6ECF"/>
    <w:rsid w:val="00EF775C"/>
    <w:rsid w:val="00F05380"/>
    <w:rsid w:val="00F06568"/>
    <w:rsid w:val="00F130B8"/>
    <w:rsid w:val="00F138BF"/>
    <w:rsid w:val="00F20486"/>
    <w:rsid w:val="00F208D4"/>
    <w:rsid w:val="00F2186E"/>
    <w:rsid w:val="00F24B05"/>
    <w:rsid w:val="00F2659C"/>
    <w:rsid w:val="00F34D85"/>
    <w:rsid w:val="00F365E0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1A83"/>
    <w:rsid w:val="00F62E9C"/>
    <w:rsid w:val="00F64C32"/>
    <w:rsid w:val="00F707F2"/>
    <w:rsid w:val="00F7298B"/>
    <w:rsid w:val="00F738A1"/>
    <w:rsid w:val="00F84811"/>
    <w:rsid w:val="00F87186"/>
    <w:rsid w:val="00F970A1"/>
    <w:rsid w:val="00FA7761"/>
    <w:rsid w:val="00FA7AB5"/>
    <w:rsid w:val="00FB31E5"/>
    <w:rsid w:val="00FB3777"/>
    <w:rsid w:val="00FC03C3"/>
    <w:rsid w:val="00FC307F"/>
    <w:rsid w:val="00FC3CB4"/>
    <w:rsid w:val="00FC552F"/>
    <w:rsid w:val="00FC5CB0"/>
    <w:rsid w:val="00FD2A61"/>
    <w:rsid w:val="00FD7F07"/>
    <w:rsid w:val="00FE04EE"/>
    <w:rsid w:val="00FE2B6B"/>
    <w:rsid w:val="00FF498F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319C22E-8AF9-4A31-83BB-67706AB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5C3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5C3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5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camcom.it/sites/default/files/uploads/documents/consumatori/ReportConsumatoriOTTOBRE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A699-0295-4626-A347-7CCFDF31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3299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3870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2</cp:revision>
  <cp:lastPrinted>2021-11-17T09:12:00Z</cp:lastPrinted>
  <dcterms:created xsi:type="dcterms:W3CDTF">2021-11-17T11:38:00Z</dcterms:created>
  <dcterms:modified xsi:type="dcterms:W3CDTF">2021-11-17T11:38:00Z</dcterms:modified>
</cp:coreProperties>
</file>