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B676F9" w:rsidRDefault="00CD6045" w:rsidP="00A24497">
      <w:pPr>
        <w:spacing w:after="200"/>
        <w:ind w:left="1276"/>
        <w:jc w:val="both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52F97" w:rsidRDefault="00352F97" w:rsidP="00732754">
      <w:pPr>
        <w:ind w:left="1276"/>
        <w:jc w:val="both"/>
      </w:pPr>
    </w:p>
    <w:p w:rsidR="00732754" w:rsidRDefault="00630F7C" w:rsidP="00732754">
      <w:pPr>
        <w:ind w:left="1276"/>
        <w:jc w:val="both"/>
      </w:pPr>
      <w:r>
        <w:t>L’</w:t>
      </w:r>
      <w:r w:rsidR="006B48AA">
        <w:t>INDAGINE</w:t>
      </w:r>
      <w:r w:rsidR="00BE2820">
        <w:t xml:space="preserve"> EXCELSIOR</w:t>
      </w:r>
      <w:r w:rsidR="00430F58">
        <w:t xml:space="preserve"> PER IL </w:t>
      </w:r>
      <w:r w:rsidR="00B31615">
        <w:t>MESE DI GIUGNO</w:t>
      </w:r>
    </w:p>
    <w:p w:rsidR="00732754" w:rsidRDefault="00732754" w:rsidP="00732754">
      <w:pPr>
        <w:ind w:left="1276"/>
        <w:jc w:val="both"/>
      </w:pPr>
    </w:p>
    <w:p w:rsidR="00732754" w:rsidRDefault="00070747" w:rsidP="00CF3CCC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="00A24497">
        <w:rPr>
          <w:b/>
          <w:sz w:val="28"/>
          <w:szCs w:val="28"/>
        </w:rPr>
        <w:t xml:space="preserve">FABBISOGNI OCCUPAZIONALI </w:t>
      </w:r>
      <w:r w:rsidR="00CF3CCC">
        <w:rPr>
          <w:b/>
          <w:sz w:val="28"/>
          <w:szCs w:val="28"/>
        </w:rPr>
        <w:t>DELLE IMPRESE TRENTINE</w:t>
      </w:r>
    </w:p>
    <w:p w:rsidR="00352F97" w:rsidRDefault="00352F97" w:rsidP="00732754">
      <w:pPr>
        <w:ind w:left="1276"/>
        <w:jc w:val="both"/>
      </w:pPr>
    </w:p>
    <w:p w:rsidR="00CF3CCC" w:rsidRDefault="00682300" w:rsidP="00732754">
      <w:pPr>
        <w:ind w:left="1276"/>
        <w:jc w:val="both"/>
      </w:pPr>
      <w:r>
        <w:t xml:space="preserve">IN CONTRAZIONE LE PREVISIONI DI ASSUNZIONE NEL TURISMO, AUMENTANO </w:t>
      </w:r>
      <w:r w:rsidR="001D42F9">
        <w:t>NEL</w:t>
      </w:r>
      <w:r w:rsidR="00E621CA">
        <w:t xml:space="preserve"> SETTORE DELLE </w:t>
      </w:r>
      <w:r>
        <w:t>COSTRUZIONI</w:t>
      </w:r>
    </w:p>
    <w:p w:rsidR="00CF3CCC" w:rsidRDefault="00CF3CCC" w:rsidP="00732754">
      <w:pPr>
        <w:ind w:left="1276"/>
        <w:jc w:val="both"/>
      </w:pPr>
    </w:p>
    <w:p w:rsidR="00CF3CCC" w:rsidRDefault="00CF3CCC" w:rsidP="00732754">
      <w:pPr>
        <w:ind w:left="1276"/>
        <w:jc w:val="both"/>
      </w:pPr>
    </w:p>
    <w:p w:rsidR="00070747" w:rsidRDefault="005D1A3D" w:rsidP="00CF3CCC">
      <w:pPr>
        <w:spacing w:after="120"/>
        <w:ind w:left="1276"/>
      </w:pPr>
      <w:r>
        <w:t xml:space="preserve">In base ai </w:t>
      </w:r>
      <w:r w:rsidR="00840860">
        <w:t>risultati emersi dall’indagine del</w:t>
      </w:r>
      <w:r w:rsidR="001D09B7">
        <w:t xml:space="preserve"> </w:t>
      </w:r>
      <w:r w:rsidR="005D443F">
        <w:t xml:space="preserve">Progetto </w:t>
      </w:r>
      <w:proofErr w:type="spellStart"/>
      <w:r w:rsidR="00A24497">
        <w:t>Excelsior</w:t>
      </w:r>
      <w:proofErr w:type="spellEnd"/>
      <w:r w:rsidR="006B48AA" w:rsidRPr="006B48AA">
        <w:t xml:space="preserve"> </w:t>
      </w:r>
      <w:r>
        <w:t>–</w:t>
      </w:r>
      <w:r w:rsidR="006B48AA" w:rsidRPr="00AD4CDF">
        <w:t xml:space="preserve"> </w:t>
      </w:r>
      <w:r w:rsidR="006B48AA" w:rsidRPr="006B48AA">
        <w:t>il sistema informativo per l'occupazione e la formazione</w:t>
      </w:r>
      <w:r w:rsidR="005D443F">
        <w:t>,</w:t>
      </w:r>
      <w:r w:rsidR="006B48AA">
        <w:t xml:space="preserve"> </w:t>
      </w:r>
      <w:r w:rsidR="005D443F">
        <w:t>gestito</w:t>
      </w:r>
      <w:r w:rsidR="006B48AA" w:rsidRPr="006B48AA">
        <w:t xml:space="preserve"> da </w:t>
      </w:r>
      <w:proofErr w:type="spellStart"/>
      <w:r w:rsidR="00B31615" w:rsidRPr="006B48AA">
        <w:t>U</w:t>
      </w:r>
      <w:r>
        <w:t>nioncamere</w:t>
      </w:r>
      <w:proofErr w:type="spellEnd"/>
      <w:r w:rsidR="006B48AA" w:rsidRPr="00AD4CDF">
        <w:t xml:space="preserve"> in accordo con l’Agenzia nazionale politiche attive del lavoro e le Camere di Commercio </w:t>
      </w:r>
      <w:r>
        <w:t>–</w:t>
      </w:r>
      <w:r w:rsidR="00840860">
        <w:t>,</w:t>
      </w:r>
      <w:r w:rsidR="006B48AA" w:rsidRPr="00AD4CDF">
        <w:t xml:space="preserve"> </w:t>
      </w:r>
      <w:r w:rsidR="005D443F">
        <w:t xml:space="preserve">nel mese di </w:t>
      </w:r>
      <w:r w:rsidR="00B31615">
        <w:t xml:space="preserve">giugno </w:t>
      </w:r>
      <w:r w:rsidR="00A24497">
        <w:t xml:space="preserve">le imprese trentine prevedono l’attivazione di </w:t>
      </w:r>
      <w:r w:rsidR="00B31615">
        <w:t>10.470</w:t>
      </w:r>
      <w:r w:rsidR="00A24497">
        <w:t xml:space="preserve"> nuovi contratti di lavoro, dato che registra un calo </w:t>
      </w:r>
      <w:r w:rsidR="00B31615">
        <w:t>del 5,5%</w:t>
      </w:r>
      <w:r w:rsidR="00A24497">
        <w:t xml:space="preserve"> rispetto </w:t>
      </w:r>
      <w:r w:rsidR="00590146">
        <w:t>al 2019</w:t>
      </w:r>
      <w:r w:rsidR="00154120">
        <w:rPr>
          <w:rStyle w:val="Rimandonotaapidipagina"/>
        </w:rPr>
        <w:footnoteReference w:id="1"/>
      </w:r>
      <w:r w:rsidR="00590146">
        <w:t xml:space="preserve"> </w:t>
      </w:r>
      <w:r w:rsidR="00A24497">
        <w:t xml:space="preserve">e che conferma </w:t>
      </w:r>
      <w:r w:rsidR="00B31615">
        <w:t xml:space="preserve">il </w:t>
      </w:r>
      <w:r w:rsidR="00B31615" w:rsidRPr="00B31615">
        <w:rPr>
          <w:i/>
        </w:rPr>
        <w:t>trend</w:t>
      </w:r>
      <w:r w:rsidR="00B31615">
        <w:t xml:space="preserve"> di contrazione che ha caratterizzato il mercato del lavoro nell’ultimo anno. </w:t>
      </w:r>
      <w:r w:rsidR="00CF3CCC">
        <w:br/>
      </w:r>
      <w:r w:rsidR="00070747">
        <w:t>A conferma del fatto che gli effetti della pandemia sono ancora in corso, i dati</w:t>
      </w:r>
      <w:r>
        <w:t xml:space="preserve"> </w:t>
      </w:r>
      <w:r w:rsidR="00CF3CCC">
        <w:t xml:space="preserve">proiettati </w:t>
      </w:r>
      <w:r w:rsidR="00CF3CCC" w:rsidRPr="002C2425">
        <w:t>sul</w:t>
      </w:r>
      <w:r>
        <w:t xml:space="preserve"> trimestre giugno-</w:t>
      </w:r>
      <w:r w:rsidR="00070747">
        <w:t>agosto, che coincid</w:t>
      </w:r>
      <w:r w:rsidR="00CF3CCC">
        <w:t>e</w:t>
      </w:r>
      <w:r w:rsidR="00070747">
        <w:t xml:space="preserve"> con la stagione turistica estiva, presentano una diminuzione tende</w:t>
      </w:r>
      <w:r w:rsidR="00590146">
        <w:t>nziale ancora più accentuata (-</w:t>
      </w:r>
      <w:r w:rsidR="00070747">
        <w:t xml:space="preserve">9,9%) </w:t>
      </w:r>
      <w:r w:rsidR="00F05A6D">
        <w:t xml:space="preserve">e </w:t>
      </w:r>
      <w:r>
        <w:t>registrano</w:t>
      </w:r>
      <w:r w:rsidR="00F05A6D">
        <w:t xml:space="preserve"> </w:t>
      </w:r>
      <w:r w:rsidR="00CF3CCC" w:rsidRPr="002C2425">
        <w:t>una previsione di</w:t>
      </w:r>
      <w:r w:rsidR="00070747" w:rsidRPr="002C2425">
        <w:t xml:space="preserve"> perdita</w:t>
      </w:r>
      <w:r w:rsidR="00070747">
        <w:t xml:space="preserve"> di 2.280 unità</w:t>
      </w:r>
      <w:r w:rsidR="00590146">
        <w:t xml:space="preserve"> rispetto allo stesso periodo del 2019</w:t>
      </w:r>
      <w:r w:rsidR="00070747">
        <w:t>.</w:t>
      </w:r>
      <w:r w:rsidR="00F05A6D">
        <w:t xml:space="preserve"> </w:t>
      </w:r>
    </w:p>
    <w:p w:rsidR="006677B4" w:rsidRDefault="00423D1A" w:rsidP="006677B4">
      <w:pPr>
        <w:spacing w:after="120"/>
        <w:ind w:left="1276"/>
      </w:pPr>
      <w:r>
        <w:t xml:space="preserve">Così come </w:t>
      </w:r>
      <w:r w:rsidR="00CF3CCC">
        <w:t xml:space="preserve">avviene </w:t>
      </w:r>
      <w:r>
        <w:t xml:space="preserve">a livello nazionale, </w:t>
      </w:r>
      <w:r w:rsidR="00CF3CCC">
        <w:t xml:space="preserve">in provincia di Trento </w:t>
      </w:r>
      <w:r>
        <w:t xml:space="preserve">si riscontra una certa eterogeneità delle dinamiche di assunzione a livello settoriale a conferma anche del fatto che, nella fase attuale, la crisi sta colpendo in modo asimmetrico </w:t>
      </w:r>
      <w:r w:rsidR="00CF3CCC">
        <w:t xml:space="preserve">le diverse categorie, </w:t>
      </w:r>
      <w:r>
        <w:t xml:space="preserve">penalizzando in particolare </w:t>
      </w:r>
      <w:r w:rsidR="00EE024F">
        <w:t>il comparto</w:t>
      </w:r>
      <w:r w:rsidR="00B35F50">
        <w:t xml:space="preserve"> del</w:t>
      </w:r>
      <w:r w:rsidR="00EE024F">
        <w:t xml:space="preserve"> </w:t>
      </w:r>
      <w:r w:rsidR="00EE024F" w:rsidRPr="00B35F50">
        <w:rPr>
          <w:b/>
        </w:rPr>
        <w:t>turis</w:t>
      </w:r>
      <w:r w:rsidR="00B35F50">
        <w:rPr>
          <w:b/>
        </w:rPr>
        <w:t>m</w:t>
      </w:r>
      <w:r w:rsidR="00EE024F" w:rsidRPr="00B35F50">
        <w:rPr>
          <w:b/>
        </w:rPr>
        <w:t>o</w:t>
      </w:r>
      <w:r w:rsidR="00EE024F">
        <w:t xml:space="preserve"> e </w:t>
      </w:r>
      <w:r w:rsidR="00CF3CCC">
        <w:t xml:space="preserve">quello </w:t>
      </w:r>
      <w:r w:rsidR="00EE024F">
        <w:t xml:space="preserve">della </w:t>
      </w:r>
      <w:r w:rsidR="00EE024F" w:rsidRPr="00B35F50">
        <w:rPr>
          <w:b/>
        </w:rPr>
        <w:t>ristorazione</w:t>
      </w:r>
      <w:r w:rsidR="00EE024F">
        <w:t xml:space="preserve">. </w:t>
      </w:r>
      <w:r w:rsidR="00EE024F" w:rsidRPr="002C2425">
        <w:t>Di fatto</w:t>
      </w:r>
      <w:r w:rsidR="00CF3CCC" w:rsidRPr="002C2425">
        <w:t>,</w:t>
      </w:r>
      <w:r w:rsidR="00EE024F" w:rsidRPr="002C2425">
        <w:t xml:space="preserve"> </w:t>
      </w:r>
      <w:r w:rsidR="00CF3CCC" w:rsidRPr="002C2425">
        <w:t xml:space="preserve">in termini di reclutamento del personale, </w:t>
      </w:r>
      <w:r w:rsidR="00EE024F" w:rsidRPr="002C2425">
        <w:t xml:space="preserve">le imprese dei servizi di alloggio, </w:t>
      </w:r>
      <w:r w:rsidR="00CF3CCC" w:rsidRPr="002C2425">
        <w:t xml:space="preserve">della </w:t>
      </w:r>
      <w:r w:rsidR="00EE024F" w:rsidRPr="002C2425">
        <w:t>ristorazione e</w:t>
      </w:r>
      <w:r w:rsidR="00CF3CCC" w:rsidRPr="002C2425">
        <w:t>, più in generale,</w:t>
      </w:r>
      <w:r w:rsidR="00EE024F" w:rsidRPr="002C2425">
        <w:t xml:space="preserve"> </w:t>
      </w:r>
      <w:r w:rsidR="00CF3CCC" w:rsidRPr="002C2425">
        <w:t xml:space="preserve">dell’ambito </w:t>
      </w:r>
      <w:r w:rsidR="00EE024F" w:rsidRPr="002C2425">
        <w:t>turistic</w:t>
      </w:r>
      <w:r w:rsidR="00CF3CCC" w:rsidRPr="002C2425">
        <w:t>o</w:t>
      </w:r>
      <w:r w:rsidR="00EE024F" w:rsidRPr="002C2425">
        <w:t xml:space="preserve"> </w:t>
      </w:r>
      <w:r w:rsidR="00837EAF">
        <w:t>sono ben lontane dai</w:t>
      </w:r>
      <w:r w:rsidR="00CF3CCC" w:rsidRPr="002C2425">
        <w:t xml:space="preserve"> livelli pre-Covid-19</w:t>
      </w:r>
      <w:r w:rsidR="00EE024F" w:rsidRPr="002C2425">
        <w:t>. Per la ripartenza della</w:t>
      </w:r>
      <w:r w:rsidR="00EE024F" w:rsidRPr="00070747">
        <w:t xml:space="preserve"> stagione estiva</w:t>
      </w:r>
      <w:r w:rsidR="00B35F50">
        <w:t>, infatti,</w:t>
      </w:r>
      <w:r w:rsidR="00EE024F" w:rsidRPr="00070747">
        <w:t xml:space="preserve"> il sistema turistico provinciale</w:t>
      </w:r>
      <w:r w:rsidR="00EE024F">
        <w:t xml:space="preserve"> </w:t>
      </w:r>
      <w:r w:rsidR="00943884">
        <w:t>prevede</w:t>
      </w:r>
      <w:r w:rsidR="00EE024F">
        <w:t xml:space="preserve"> di assumere 4.940 nuove unità (in particolare 3.600 cuochi e camerieri)</w:t>
      </w:r>
      <w:r w:rsidR="00B35F50">
        <w:t>,</w:t>
      </w:r>
      <w:r w:rsidR="00EE024F">
        <w:t xml:space="preserve"> contro le 7.100 </w:t>
      </w:r>
      <w:r w:rsidR="00943884">
        <w:t>programmate</w:t>
      </w:r>
      <w:r w:rsidR="00B35F50">
        <w:t xml:space="preserve"> nel</w:t>
      </w:r>
      <w:r w:rsidR="00EE024F">
        <w:t xml:space="preserve"> mese di giugno 2019</w:t>
      </w:r>
      <w:r w:rsidR="007B236F">
        <w:t>, facendo quindi registrare un calo del 30,4%</w:t>
      </w:r>
      <w:r w:rsidR="00EE024F">
        <w:t xml:space="preserve">. </w:t>
      </w:r>
      <w:r w:rsidR="00B35F50">
        <w:br/>
        <w:t>Queste stesse imprese</w:t>
      </w:r>
      <w:r w:rsidR="006677B4">
        <w:t xml:space="preserve"> stanno inoltre riscontrando maggiori</w:t>
      </w:r>
      <w:r w:rsidR="006677B4" w:rsidRPr="006677B4">
        <w:t xml:space="preserve"> </w:t>
      </w:r>
      <w:r w:rsidR="00B35F50">
        <w:t>ostacoli</w:t>
      </w:r>
      <w:r w:rsidR="006677B4" w:rsidRPr="006677B4">
        <w:t xml:space="preserve"> nel </w:t>
      </w:r>
      <w:r w:rsidR="00667A39">
        <w:t>reclutare</w:t>
      </w:r>
      <w:r w:rsidR="006677B4" w:rsidRPr="006677B4">
        <w:t xml:space="preserve"> personale </w:t>
      </w:r>
      <w:r w:rsidR="001D384F">
        <w:t>rispetto al</w:t>
      </w:r>
      <w:r w:rsidR="00B35F50">
        <w:t>lo scorso anno</w:t>
      </w:r>
      <w:r w:rsidR="001D384F">
        <w:t>:</w:t>
      </w:r>
      <w:r w:rsidR="006677B4">
        <w:t xml:space="preserve"> la percentuale di difficoltà di reperimento per cuochi e camerieri è aumentata di oltre 8 punti</w:t>
      </w:r>
      <w:r w:rsidR="00590146">
        <w:t xml:space="preserve"> percentuali</w:t>
      </w:r>
      <w:r w:rsidR="00943884">
        <w:t xml:space="preserve"> e ha raggiunto </w:t>
      </w:r>
      <w:r w:rsidR="00590146">
        <w:t>il 44,7%</w:t>
      </w:r>
      <w:r w:rsidR="00B35F50">
        <w:t>.</w:t>
      </w:r>
    </w:p>
    <w:p w:rsidR="00B35F50" w:rsidRDefault="007B236F" w:rsidP="00031839">
      <w:pPr>
        <w:spacing w:after="120"/>
        <w:ind w:left="1276"/>
      </w:pPr>
      <w:r>
        <w:t xml:space="preserve">Come emerso anche </w:t>
      </w:r>
      <w:r w:rsidR="00B241C2">
        <w:t>da</w:t>
      </w:r>
      <w:r>
        <w:t>ll’indagine sulla congiuntura</w:t>
      </w:r>
      <w:r w:rsidR="00B241C2">
        <w:t xml:space="preserve"> economica</w:t>
      </w:r>
      <w:r>
        <w:t xml:space="preserve"> del primo trimestre</w:t>
      </w:r>
      <w:r w:rsidR="00C57053">
        <w:t xml:space="preserve"> </w:t>
      </w:r>
      <w:r w:rsidR="00B35F50">
        <w:t xml:space="preserve">2021, </w:t>
      </w:r>
      <w:r w:rsidR="00C57053">
        <w:t xml:space="preserve">condotta dall’Ufficio </w:t>
      </w:r>
      <w:r w:rsidR="00B35F50">
        <w:t>s</w:t>
      </w:r>
      <w:r w:rsidR="00C57053">
        <w:t>tudi e ricerche</w:t>
      </w:r>
      <w:r w:rsidR="00B35F50">
        <w:t xml:space="preserve"> della Camera di Commercio di Trento</w:t>
      </w:r>
      <w:r>
        <w:t xml:space="preserve">, </w:t>
      </w:r>
      <w:r w:rsidR="00B35F50">
        <w:t xml:space="preserve">i </w:t>
      </w:r>
      <w:r>
        <w:t xml:space="preserve">segnali di ripresa </w:t>
      </w:r>
      <w:r w:rsidR="00B35F50">
        <w:t xml:space="preserve">riscontrati nel comparto delle </w:t>
      </w:r>
      <w:r w:rsidR="00B35F50" w:rsidRPr="00B35F50">
        <w:rPr>
          <w:b/>
        </w:rPr>
        <w:lastRenderedPageBreak/>
        <w:t>costruzioni</w:t>
      </w:r>
      <w:r w:rsidR="00B35F50">
        <w:t xml:space="preserve"> si accompagnano alla </w:t>
      </w:r>
      <w:r w:rsidR="00B241C2">
        <w:t>prospettiva di lavoro per</w:t>
      </w:r>
      <w:r w:rsidR="00B35F50">
        <w:t xml:space="preserve"> </w:t>
      </w:r>
      <w:r>
        <w:t>670 operai specializzati (</w:t>
      </w:r>
      <w:r w:rsidR="00680027">
        <w:t xml:space="preserve">+420 rispetto </w:t>
      </w:r>
      <w:r>
        <w:t xml:space="preserve">a giugno </w:t>
      </w:r>
      <w:r w:rsidR="00C4140C">
        <w:t>2019)</w:t>
      </w:r>
      <w:r w:rsidR="00B35F50">
        <w:t>. Anche in questo settore</w:t>
      </w:r>
      <w:r w:rsidR="00C4140C">
        <w:t xml:space="preserve">, nel 41,4% </w:t>
      </w:r>
      <w:r w:rsidR="001D384F">
        <w:t xml:space="preserve">dei casi </w:t>
      </w:r>
      <w:r w:rsidR="00B35F50">
        <w:t xml:space="preserve">si tratta di personale </w:t>
      </w:r>
      <w:r w:rsidR="00C4140C">
        <w:t>diffici</w:t>
      </w:r>
      <w:r w:rsidR="00B35F50">
        <w:t>le</w:t>
      </w:r>
      <w:r w:rsidR="00C4140C">
        <w:t xml:space="preserve"> </w:t>
      </w:r>
      <w:r>
        <w:t>da reperire</w:t>
      </w:r>
      <w:r w:rsidR="00B35F50">
        <w:t>,</w:t>
      </w:r>
      <w:r>
        <w:t xml:space="preserve"> soprattutto a causa dell</w:t>
      </w:r>
      <w:r w:rsidR="00680027">
        <w:t xml:space="preserve">a mancanza di candidati con </w:t>
      </w:r>
      <w:r w:rsidR="00B35F50">
        <w:t xml:space="preserve">una </w:t>
      </w:r>
      <w:r w:rsidR="00680027">
        <w:t>prep</w:t>
      </w:r>
      <w:r>
        <w:t>a</w:t>
      </w:r>
      <w:r w:rsidR="00680027">
        <w:t>ra</w:t>
      </w:r>
      <w:r>
        <w:t xml:space="preserve">zione adeguata. </w:t>
      </w:r>
    </w:p>
    <w:p w:rsidR="00682300" w:rsidRDefault="00031839" w:rsidP="00682300">
      <w:pPr>
        <w:spacing w:after="120"/>
        <w:ind w:left="1276"/>
      </w:pPr>
      <w:r>
        <w:t xml:space="preserve">Aumenta lievemente la quota di richiesta di personale per il settore del </w:t>
      </w:r>
      <w:r w:rsidRPr="00B35F50">
        <w:rPr>
          <w:b/>
        </w:rPr>
        <w:t>commercio</w:t>
      </w:r>
      <w:r>
        <w:t xml:space="preserve"> (+210 unità), dei </w:t>
      </w:r>
      <w:r w:rsidRPr="00B35F50">
        <w:rPr>
          <w:b/>
        </w:rPr>
        <w:t>servizi alle imprese</w:t>
      </w:r>
      <w:r>
        <w:t xml:space="preserve"> (+200 unità) e dei </w:t>
      </w:r>
      <w:r w:rsidRPr="00B35F50">
        <w:rPr>
          <w:b/>
        </w:rPr>
        <w:t>servizi alla persona</w:t>
      </w:r>
      <w:r>
        <w:t xml:space="preserve"> (+80 unità). </w:t>
      </w:r>
    </w:p>
    <w:p w:rsidR="00031839" w:rsidRDefault="00B241C2" w:rsidP="00682300">
      <w:pPr>
        <w:spacing w:after="120"/>
        <w:ind w:left="1276"/>
      </w:pPr>
      <w:r>
        <w:t xml:space="preserve">Considerando le </w:t>
      </w:r>
      <w:r w:rsidRPr="00B241C2">
        <w:rPr>
          <w:b/>
        </w:rPr>
        <w:t>figure professionali</w:t>
      </w:r>
      <w:r w:rsidR="00682300">
        <w:t xml:space="preserve">, </w:t>
      </w:r>
      <w:r w:rsidR="00590146">
        <w:t>aumenta l</w:t>
      </w:r>
      <w:r w:rsidR="00031839">
        <w:t>a richiesta di operai specializzati e conduttori di impianti e macchine (+830 unità) e di dirigenti e tecnici specializzati (+250 unità), mentre scende quella di figure intermedie</w:t>
      </w:r>
      <w:r w:rsidR="00682300">
        <w:t>,</w:t>
      </w:r>
      <w:r w:rsidR="00031839">
        <w:t xml:space="preserve"> quali impiegati e professionisti commerciali e nei servizi (-960 unità).</w:t>
      </w:r>
    </w:p>
    <w:p w:rsidR="00F05E02" w:rsidRPr="00F05E02" w:rsidRDefault="00F05E02" w:rsidP="00F05E02">
      <w:pPr>
        <w:spacing w:after="120"/>
        <w:ind w:left="1276"/>
      </w:pPr>
      <w:r>
        <w:t>“</w:t>
      </w:r>
      <w:r w:rsidR="00B241C2">
        <w:t>La</w:t>
      </w:r>
      <w:r w:rsidR="006869B6" w:rsidRPr="006869B6">
        <w:t xml:space="preserve"> pandemia</w:t>
      </w:r>
      <w:r w:rsidR="006869B6">
        <w:t xml:space="preserve"> – ha commentato </w:t>
      </w:r>
      <w:r w:rsidR="006869B6" w:rsidRPr="00FB5AAE">
        <w:rPr>
          <w:b/>
        </w:rPr>
        <w:t>Giova</w:t>
      </w:r>
      <w:r w:rsidR="006869B6">
        <w:rPr>
          <w:b/>
        </w:rPr>
        <w:t>n</w:t>
      </w:r>
      <w:r w:rsidR="006869B6" w:rsidRPr="00FB5AAE">
        <w:rPr>
          <w:b/>
        </w:rPr>
        <w:t>ni Bort</w:t>
      </w:r>
      <w:r w:rsidR="006869B6">
        <w:t xml:space="preserve">, Presidente della Camera di Commercio di Trento – </w:t>
      </w:r>
      <w:r w:rsidR="00B241C2">
        <w:t>ha innescato</w:t>
      </w:r>
      <w:r w:rsidR="006869B6" w:rsidRPr="006869B6">
        <w:t xml:space="preserve"> una crisi economica asimmetrica. </w:t>
      </w:r>
      <w:r w:rsidR="006869B6">
        <w:t>C</w:t>
      </w:r>
      <w:r w:rsidR="006869B6" w:rsidRPr="006869B6">
        <w:t xml:space="preserve">ome testimoniato anche </w:t>
      </w:r>
      <w:r w:rsidR="006869B6">
        <w:t>dalle previsioni di assunzione</w:t>
      </w:r>
      <w:r w:rsidR="006869B6" w:rsidRPr="006869B6">
        <w:t xml:space="preserve">, </w:t>
      </w:r>
      <w:r w:rsidR="006869B6">
        <w:t xml:space="preserve">infatti, </w:t>
      </w:r>
      <w:r w:rsidR="006869B6" w:rsidRPr="006869B6">
        <w:t xml:space="preserve">una parte del mondo produttivo ha subito una battuta d’arresto </w:t>
      </w:r>
      <w:r w:rsidR="00B241C2">
        <w:t>netta</w:t>
      </w:r>
      <w:r w:rsidR="006869B6">
        <w:t xml:space="preserve"> e </w:t>
      </w:r>
      <w:r w:rsidR="00B241C2">
        <w:t>tuttora</w:t>
      </w:r>
      <w:r w:rsidR="006869B6">
        <w:t xml:space="preserve"> persistente, mentre altre registrano danni </w:t>
      </w:r>
      <w:r w:rsidR="006869B6" w:rsidRPr="006869B6">
        <w:t>limitat</w:t>
      </w:r>
      <w:r w:rsidR="006869B6">
        <w:t>i</w:t>
      </w:r>
      <w:r w:rsidR="006869B6" w:rsidRPr="006869B6">
        <w:t xml:space="preserve"> e, già da alcuni mesi, </w:t>
      </w:r>
      <w:r w:rsidR="00B241C2">
        <w:t>in ampio</w:t>
      </w:r>
      <w:r w:rsidR="006869B6" w:rsidRPr="006869B6">
        <w:t xml:space="preserve"> recupero</w:t>
      </w:r>
      <w:r w:rsidR="006869B6">
        <w:t>. Rimane la preoccupazione trasversale degli imprenditori per la scarsa</w:t>
      </w:r>
      <w:r>
        <w:t xml:space="preserve"> disponibilità d</w:t>
      </w:r>
      <w:r w:rsidR="006869B6">
        <w:t>i</w:t>
      </w:r>
      <w:r>
        <w:t xml:space="preserve"> manodopera stagionale</w:t>
      </w:r>
      <w:r w:rsidR="006869B6">
        <w:t xml:space="preserve"> e il loro rammarico per</w:t>
      </w:r>
      <w:r w:rsidR="007E1B35">
        <w:t xml:space="preserve"> </w:t>
      </w:r>
      <w:r w:rsidR="00792766">
        <w:t>l’interruzione di</w:t>
      </w:r>
      <w:r w:rsidRPr="00F05E02">
        <w:t xml:space="preserve"> rapporti di lavoro consolidati da anni, </w:t>
      </w:r>
      <w:r w:rsidR="00792766">
        <w:t>aggravato dalle</w:t>
      </w:r>
      <w:r w:rsidRPr="00F05E02">
        <w:t xml:space="preserve"> scarsissime probabilità di trovare sostituti </w:t>
      </w:r>
      <w:r w:rsidR="006869B6">
        <w:t xml:space="preserve">professionalmente </w:t>
      </w:r>
      <w:r w:rsidRPr="00F05E02">
        <w:t>all’altezza</w:t>
      </w:r>
      <w:r w:rsidR="006869B6">
        <w:t>”</w:t>
      </w:r>
      <w:r w:rsidRPr="00F05E02">
        <w:t>.</w:t>
      </w:r>
    </w:p>
    <w:p w:rsidR="00EF36BD" w:rsidRDefault="00EF36BD" w:rsidP="00EF36BD">
      <w:pPr>
        <w:spacing w:after="120"/>
        <w:ind w:left="1276"/>
      </w:pPr>
      <w:r w:rsidRPr="00EF36BD">
        <w:t>Per ulteriori informazioni e approfondimenti riguardanti il</w:t>
      </w:r>
      <w:r w:rsidR="00682300">
        <w:t xml:space="preserve"> </w:t>
      </w:r>
      <w:hyperlink r:id="rId8" w:history="1">
        <w:r w:rsidR="00702634">
          <w:rPr>
            <w:rStyle w:val="Collegamentoipertestuale"/>
          </w:rPr>
          <w:t>Bolle</w:t>
        </w:r>
        <w:bookmarkStart w:id="0" w:name="_GoBack"/>
        <w:bookmarkEnd w:id="0"/>
        <w:r w:rsidR="00702634">
          <w:rPr>
            <w:rStyle w:val="Collegamentoipertestuale"/>
          </w:rPr>
          <w:t>ttino Excelsior</w:t>
        </w:r>
      </w:hyperlink>
      <w:r w:rsidR="00702634">
        <w:t xml:space="preserve"> </w:t>
      </w:r>
      <w:r w:rsidRPr="00EF36BD">
        <w:t>è possibile contattare l’Ufficio studi e ricerche della Camera di Commercio</w:t>
      </w:r>
      <w:r w:rsidR="00F05E02">
        <w:t xml:space="preserve"> di Trento</w:t>
      </w:r>
      <w:r>
        <w:t>,</w:t>
      </w:r>
      <w:r w:rsidRPr="00EF36BD">
        <w:t xml:space="preserve"> telefonando allo 0461-88733</w:t>
      </w:r>
      <w:r>
        <w:t>3</w:t>
      </w:r>
      <w:r w:rsidRPr="00EF36BD">
        <w:t xml:space="preserve"> oppure inviando un’</w:t>
      </w:r>
      <w:r w:rsidRPr="00EF36BD">
        <w:rPr>
          <w:i/>
        </w:rPr>
        <w:t>e</w:t>
      </w:r>
      <w:r w:rsidRPr="00EF36BD">
        <w:t>-</w:t>
      </w:r>
      <w:r w:rsidRPr="00EF36BD">
        <w:rPr>
          <w:i/>
        </w:rPr>
        <w:t>mail</w:t>
      </w:r>
      <w:r w:rsidRPr="00EF36BD">
        <w:t xml:space="preserve"> all’indirizzo </w:t>
      </w:r>
      <w:hyperlink r:id="rId9" w:history="1">
        <w:r w:rsidRPr="00EF36BD">
          <w:rPr>
            <w:rStyle w:val="Collegamentoipertestuale"/>
          </w:rPr>
          <w:t>studi@tn.camcom.it</w:t>
        </w:r>
      </w:hyperlink>
      <w:r w:rsidRPr="00EF36BD">
        <w:t xml:space="preserve"> </w:t>
      </w:r>
    </w:p>
    <w:p w:rsidR="00EF36BD" w:rsidRDefault="00EF36BD" w:rsidP="00EF36BD">
      <w:pPr>
        <w:spacing w:after="120"/>
        <w:ind w:left="1276"/>
      </w:pPr>
    </w:p>
    <w:p w:rsidR="00FB5AAE" w:rsidRDefault="00130F58" w:rsidP="00EF36BD">
      <w:pPr>
        <w:spacing w:after="120"/>
        <w:ind w:left="1276"/>
      </w:pPr>
      <w:r>
        <w:t xml:space="preserve">Trento, </w:t>
      </w:r>
      <w:r w:rsidR="00682300">
        <w:t>9</w:t>
      </w:r>
      <w:r w:rsidR="008415B2">
        <w:t xml:space="preserve"> giugno 2021</w:t>
      </w:r>
    </w:p>
    <w:sectPr w:rsidR="00FB5AAE" w:rsidSect="003C162E">
      <w:footerReference w:type="default" r:id="rId10"/>
      <w:headerReference w:type="first" r:id="rId11"/>
      <w:footerReference w:type="first" r:id="rId12"/>
      <w:pgSz w:w="11906" w:h="16838" w:code="9"/>
      <w:pgMar w:top="2268" w:right="1134" w:bottom="198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AF" w:rsidRDefault="00837EAF">
      <w:r>
        <w:separator/>
      </w:r>
    </w:p>
  </w:endnote>
  <w:endnote w:type="continuationSeparator" w:id="0">
    <w:p w:rsidR="00837EAF" w:rsidRDefault="0083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AF" w:rsidRPr="007C29A7" w:rsidRDefault="00837EA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837EAF" w:rsidRPr="00FA7AB5" w:rsidRDefault="00837EAF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837EAF" w:rsidRPr="003F1A52" w:rsidRDefault="00837EA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837EAF" w:rsidRDefault="00837EA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837EAF" w:rsidRDefault="00837EA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837EAF" w:rsidRPr="003F1A52" w:rsidRDefault="00837EA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AF" w:rsidRPr="007C29A7" w:rsidRDefault="00837EA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837EAF" w:rsidRPr="003F1A52" w:rsidRDefault="00837EA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837EAF" w:rsidRPr="003F1A52" w:rsidRDefault="00837EA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837EAF" w:rsidRDefault="00837EA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837EAF" w:rsidRDefault="00837EA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837EAF" w:rsidRPr="003F1A52" w:rsidRDefault="00837EA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AF" w:rsidRDefault="00837EAF">
      <w:r>
        <w:separator/>
      </w:r>
    </w:p>
  </w:footnote>
  <w:footnote w:type="continuationSeparator" w:id="0">
    <w:p w:rsidR="00837EAF" w:rsidRDefault="00837EAF">
      <w:r>
        <w:continuationSeparator/>
      </w:r>
    </w:p>
  </w:footnote>
  <w:footnote w:id="1">
    <w:p w:rsidR="00837EAF" w:rsidRDefault="00837EAF" w:rsidP="0015412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54120">
        <w:rPr>
          <w:rFonts w:cs="Arial"/>
          <w:sz w:val="18"/>
          <w:szCs w:val="18"/>
        </w:rPr>
        <w:t>Il confronto viene effettuato con i dati rilevati nel periodo pre-Covid19. A causa dell’emergenza sanitaria, l’indagine Excelsior è stata interrotta nei mesi di marzo, aprile, maggio e giugno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AF" w:rsidRDefault="00837EAF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22BF810E" wp14:editId="27C6CC08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7EAF" w:rsidRDefault="00837EAF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0A5E"/>
    <w:rsid w:val="0002106F"/>
    <w:rsid w:val="00025707"/>
    <w:rsid w:val="000269CA"/>
    <w:rsid w:val="00031839"/>
    <w:rsid w:val="00031F75"/>
    <w:rsid w:val="00034FEC"/>
    <w:rsid w:val="00037F6E"/>
    <w:rsid w:val="00040F2B"/>
    <w:rsid w:val="000458AE"/>
    <w:rsid w:val="00045E7F"/>
    <w:rsid w:val="00046FE2"/>
    <w:rsid w:val="00047BA2"/>
    <w:rsid w:val="00055BF5"/>
    <w:rsid w:val="00056257"/>
    <w:rsid w:val="00067410"/>
    <w:rsid w:val="00067C22"/>
    <w:rsid w:val="00070747"/>
    <w:rsid w:val="00070E64"/>
    <w:rsid w:val="00070E99"/>
    <w:rsid w:val="00072BF6"/>
    <w:rsid w:val="00074F6B"/>
    <w:rsid w:val="00082DFA"/>
    <w:rsid w:val="00083781"/>
    <w:rsid w:val="00083AA9"/>
    <w:rsid w:val="00084CC0"/>
    <w:rsid w:val="00093CAD"/>
    <w:rsid w:val="000A03C0"/>
    <w:rsid w:val="000A19DB"/>
    <w:rsid w:val="000A6030"/>
    <w:rsid w:val="000C045B"/>
    <w:rsid w:val="000C6289"/>
    <w:rsid w:val="000C62B5"/>
    <w:rsid w:val="000C7BD4"/>
    <w:rsid w:val="000E08C6"/>
    <w:rsid w:val="000E58E6"/>
    <w:rsid w:val="000E6447"/>
    <w:rsid w:val="000F7A8F"/>
    <w:rsid w:val="00102F75"/>
    <w:rsid w:val="001105D3"/>
    <w:rsid w:val="0012213D"/>
    <w:rsid w:val="0012470A"/>
    <w:rsid w:val="00125816"/>
    <w:rsid w:val="0013007A"/>
    <w:rsid w:val="00130283"/>
    <w:rsid w:val="00130F58"/>
    <w:rsid w:val="001353A9"/>
    <w:rsid w:val="001407FD"/>
    <w:rsid w:val="00141BAD"/>
    <w:rsid w:val="00145706"/>
    <w:rsid w:val="00151387"/>
    <w:rsid w:val="00151592"/>
    <w:rsid w:val="00154120"/>
    <w:rsid w:val="0016196C"/>
    <w:rsid w:val="001636C9"/>
    <w:rsid w:val="00173FFE"/>
    <w:rsid w:val="00174309"/>
    <w:rsid w:val="00176E40"/>
    <w:rsid w:val="00180E1E"/>
    <w:rsid w:val="00183375"/>
    <w:rsid w:val="00185207"/>
    <w:rsid w:val="00197332"/>
    <w:rsid w:val="001B3264"/>
    <w:rsid w:val="001B3A78"/>
    <w:rsid w:val="001C3091"/>
    <w:rsid w:val="001C554C"/>
    <w:rsid w:val="001C63B4"/>
    <w:rsid w:val="001C72E4"/>
    <w:rsid w:val="001D0321"/>
    <w:rsid w:val="001D09B7"/>
    <w:rsid w:val="001D20C4"/>
    <w:rsid w:val="001D384F"/>
    <w:rsid w:val="001D42F9"/>
    <w:rsid w:val="001D43E8"/>
    <w:rsid w:val="001E24CB"/>
    <w:rsid w:val="001F3C55"/>
    <w:rsid w:val="001F5146"/>
    <w:rsid w:val="001F5EFB"/>
    <w:rsid w:val="001F6307"/>
    <w:rsid w:val="001F7EBB"/>
    <w:rsid w:val="00204C36"/>
    <w:rsid w:val="002158D7"/>
    <w:rsid w:val="0021669B"/>
    <w:rsid w:val="002261F5"/>
    <w:rsid w:val="00226A40"/>
    <w:rsid w:val="00227243"/>
    <w:rsid w:val="00230EB5"/>
    <w:rsid w:val="002313A7"/>
    <w:rsid w:val="00232F52"/>
    <w:rsid w:val="00234E4E"/>
    <w:rsid w:val="00235BF6"/>
    <w:rsid w:val="00241EA4"/>
    <w:rsid w:val="00243031"/>
    <w:rsid w:val="00243791"/>
    <w:rsid w:val="00243B10"/>
    <w:rsid w:val="0025111C"/>
    <w:rsid w:val="00252C17"/>
    <w:rsid w:val="00260696"/>
    <w:rsid w:val="0026345A"/>
    <w:rsid w:val="00281EFD"/>
    <w:rsid w:val="002861C1"/>
    <w:rsid w:val="002864E3"/>
    <w:rsid w:val="002941BD"/>
    <w:rsid w:val="00294536"/>
    <w:rsid w:val="002A0D0A"/>
    <w:rsid w:val="002A25E1"/>
    <w:rsid w:val="002A457C"/>
    <w:rsid w:val="002A4947"/>
    <w:rsid w:val="002A78BF"/>
    <w:rsid w:val="002B2059"/>
    <w:rsid w:val="002B2B2A"/>
    <w:rsid w:val="002B7819"/>
    <w:rsid w:val="002C2425"/>
    <w:rsid w:val="002C2A3E"/>
    <w:rsid w:val="002C517A"/>
    <w:rsid w:val="002D07EC"/>
    <w:rsid w:val="002D127A"/>
    <w:rsid w:val="002D1B86"/>
    <w:rsid w:val="002D3782"/>
    <w:rsid w:val="002D655C"/>
    <w:rsid w:val="002D68D9"/>
    <w:rsid w:val="002E094C"/>
    <w:rsid w:val="002E20AD"/>
    <w:rsid w:val="002E4245"/>
    <w:rsid w:val="002E7A80"/>
    <w:rsid w:val="002F1B92"/>
    <w:rsid w:val="002F7403"/>
    <w:rsid w:val="003027D1"/>
    <w:rsid w:val="00305933"/>
    <w:rsid w:val="0031235D"/>
    <w:rsid w:val="003125FA"/>
    <w:rsid w:val="003172DE"/>
    <w:rsid w:val="003228AE"/>
    <w:rsid w:val="00324685"/>
    <w:rsid w:val="00324D13"/>
    <w:rsid w:val="0032681E"/>
    <w:rsid w:val="00327AD2"/>
    <w:rsid w:val="0033526B"/>
    <w:rsid w:val="00336C91"/>
    <w:rsid w:val="00340B11"/>
    <w:rsid w:val="00344676"/>
    <w:rsid w:val="00344EA8"/>
    <w:rsid w:val="00350754"/>
    <w:rsid w:val="00351708"/>
    <w:rsid w:val="00352F97"/>
    <w:rsid w:val="00353B80"/>
    <w:rsid w:val="003577AC"/>
    <w:rsid w:val="00360AF4"/>
    <w:rsid w:val="0037134B"/>
    <w:rsid w:val="00372FA8"/>
    <w:rsid w:val="00373DAC"/>
    <w:rsid w:val="003769FB"/>
    <w:rsid w:val="00383F68"/>
    <w:rsid w:val="00394A40"/>
    <w:rsid w:val="003A1192"/>
    <w:rsid w:val="003A3BE2"/>
    <w:rsid w:val="003A3F1E"/>
    <w:rsid w:val="003B05AA"/>
    <w:rsid w:val="003B137E"/>
    <w:rsid w:val="003B1DE1"/>
    <w:rsid w:val="003B76B5"/>
    <w:rsid w:val="003C162E"/>
    <w:rsid w:val="003C2802"/>
    <w:rsid w:val="003C2D4A"/>
    <w:rsid w:val="003C4FC7"/>
    <w:rsid w:val="003C70D6"/>
    <w:rsid w:val="003D086B"/>
    <w:rsid w:val="003D6094"/>
    <w:rsid w:val="003F19BF"/>
    <w:rsid w:val="003F1A52"/>
    <w:rsid w:val="00400208"/>
    <w:rsid w:val="00402E8F"/>
    <w:rsid w:val="004033CB"/>
    <w:rsid w:val="0041106F"/>
    <w:rsid w:val="0041443C"/>
    <w:rsid w:val="00421C3C"/>
    <w:rsid w:val="00423D1A"/>
    <w:rsid w:val="004254A4"/>
    <w:rsid w:val="00426156"/>
    <w:rsid w:val="00426993"/>
    <w:rsid w:val="00427A25"/>
    <w:rsid w:val="00430007"/>
    <w:rsid w:val="00430AD9"/>
    <w:rsid w:val="00430F58"/>
    <w:rsid w:val="00434A23"/>
    <w:rsid w:val="00437921"/>
    <w:rsid w:val="00455D46"/>
    <w:rsid w:val="004578F8"/>
    <w:rsid w:val="00457E0F"/>
    <w:rsid w:val="0046069E"/>
    <w:rsid w:val="0046345D"/>
    <w:rsid w:val="0047651E"/>
    <w:rsid w:val="00477EA5"/>
    <w:rsid w:val="00477F6C"/>
    <w:rsid w:val="0048015B"/>
    <w:rsid w:val="00481525"/>
    <w:rsid w:val="004816A1"/>
    <w:rsid w:val="00487BBC"/>
    <w:rsid w:val="00492BC7"/>
    <w:rsid w:val="00493748"/>
    <w:rsid w:val="004A58C0"/>
    <w:rsid w:val="004B1730"/>
    <w:rsid w:val="004B1D64"/>
    <w:rsid w:val="004B538C"/>
    <w:rsid w:val="004B7E67"/>
    <w:rsid w:val="004C3F85"/>
    <w:rsid w:val="004C6169"/>
    <w:rsid w:val="004D1CC9"/>
    <w:rsid w:val="004D1EB8"/>
    <w:rsid w:val="004D3175"/>
    <w:rsid w:val="004D3B61"/>
    <w:rsid w:val="004D6634"/>
    <w:rsid w:val="004E034B"/>
    <w:rsid w:val="004E0B10"/>
    <w:rsid w:val="004E2F72"/>
    <w:rsid w:val="004F1E76"/>
    <w:rsid w:val="004F4027"/>
    <w:rsid w:val="004F5039"/>
    <w:rsid w:val="004F6EE2"/>
    <w:rsid w:val="00500D85"/>
    <w:rsid w:val="00503B9F"/>
    <w:rsid w:val="00505E25"/>
    <w:rsid w:val="0051003E"/>
    <w:rsid w:val="005122C8"/>
    <w:rsid w:val="00514987"/>
    <w:rsid w:val="00525991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2925"/>
    <w:rsid w:val="00573EF4"/>
    <w:rsid w:val="0057527E"/>
    <w:rsid w:val="005756AD"/>
    <w:rsid w:val="005761EE"/>
    <w:rsid w:val="00582DF9"/>
    <w:rsid w:val="0058318A"/>
    <w:rsid w:val="005836C7"/>
    <w:rsid w:val="00584A30"/>
    <w:rsid w:val="00584F75"/>
    <w:rsid w:val="00590146"/>
    <w:rsid w:val="00593CA2"/>
    <w:rsid w:val="005954E9"/>
    <w:rsid w:val="00597EFC"/>
    <w:rsid w:val="005A0D10"/>
    <w:rsid w:val="005A4610"/>
    <w:rsid w:val="005B6DB7"/>
    <w:rsid w:val="005C0EE9"/>
    <w:rsid w:val="005D04AC"/>
    <w:rsid w:val="005D12E0"/>
    <w:rsid w:val="005D1A3D"/>
    <w:rsid w:val="005D38FC"/>
    <w:rsid w:val="005D443F"/>
    <w:rsid w:val="005E5E60"/>
    <w:rsid w:val="005F0B48"/>
    <w:rsid w:val="005F42AD"/>
    <w:rsid w:val="005F596D"/>
    <w:rsid w:val="005F5A03"/>
    <w:rsid w:val="005F6F74"/>
    <w:rsid w:val="005F7090"/>
    <w:rsid w:val="005F7777"/>
    <w:rsid w:val="006022C5"/>
    <w:rsid w:val="00604DEF"/>
    <w:rsid w:val="006112AA"/>
    <w:rsid w:val="00611D55"/>
    <w:rsid w:val="006132ED"/>
    <w:rsid w:val="00616C21"/>
    <w:rsid w:val="00623CE0"/>
    <w:rsid w:val="0062411C"/>
    <w:rsid w:val="006241FF"/>
    <w:rsid w:val="00627713"/>
    <w:rsid w:val="00630F7C"/>
    <w:rsid w:val="00634532"/>
    <w:rsid w:val="00636C96"/>
    <w:rsid w:val="006425AC"/>
    <w:rsid w:val="00644F94"/>
    <w:rsid w:val="006627F1"/>
    <w:rsid w:val="006634F2"/>
    <w:rsid w:val="00663AD2"/>
    <w:rsid w:val="00663CFB"/>
    <w:rsid w:val="006677B4"/>
    <w:rsid w:val="00667A39"/>
    <w:rsid w:val="00667AD2"/>
    <w:rsid w:val="00672E04"/>
    <w:rsid w:val="00676446"/>
    <w:rsid w:val="00680027"/>
    <w:rsid w:val="00682300"/>
    <w:rsid w:val="00682800"/>
    <w:rsid w:val="00683B59"/>
    <w:rsid w:val="00683B8B"/>
    <w:rsid w:val="006841D1"/>
    <w:rsid w:val="00684F73"/>
    <w:rsid w:val="00685B2C"/>
    <w:rsid w:val="006869B6"/>
    <w:rsid w:val="006904B0"/>
    <w:rsid w:val="00690AFA"/>
    <w:rsid w:val="00691228"/>
    <w:rsid w:val="006923FA"/>
    <w:rsid w:val="00695373"/>
    <w:rsid w:val="006A0AC7"/>
    <w:rsid w:val="006A4667"/>
    <w:rsid w:val="006A5306"/>
    <w:rsid w:val="006B160B"/>
    <w:rsid w:val="006B1685"/>
    <w:rsid w:val="006B1D4D"/>
    <w:rsid w:val="006B2B85"/>
    <w:rsid w:val="006B4026"/>
    <w:rsid w:val="006B48AA"/>
    <w:rsid w:val="006B6052"/>
    <w:rsid w:val="006C05DB"/>
    <w:rsid w:val="006C11C0"/>
    <w:rsid w:val="006D65B1"/>
    <w:rsid w:val="006E762F"/>
    <w:rsid w:val="006E764E"/>
    <w:rsid w:val="006F0AFA"/>
    <w:rsid w:val="006F0BB4"/>
    <w:rsid w:val="007009C2"/>
    <w:rsid w:val="00701DFF"/>
    <w:rsid w:val="00702634"/>
    <w:rsid w:val="00710CA5"/>
    <w:rsid w:val="00715B49"/>
    <w:rsid w:val="00716F4F"/>
    <w:rsid w:val="007213A0"/>
    <w:rsid w:val="00724D64"/>
    <w:rsid w:val="007254BC"/>
    <w:rsid w:val="00727366"/>
    <w:rsid w:val="007317B0"/>
    <w:rsid w:val="00732754"/>
    <w:rsid w:val="00744AB0"/>
    <w:rsid w:val="00745C44"/>
    <w:rsid w:val="00745E52"/>
    <w:rsid w:val="007514D5"/>
    <w:rsid w:val="00764265"/>
    <w:rsid w:val="007650C1"/>
    <w:rsid w:val="0077654C"/>
    <w:rsid w:val="0078210A"/>
    <w:rsid w:val="007826B1"/>
    <w:rsid w:val="00790A38"/>
    <w:rsid w:val="00791B5C"/>
    <w:rsid w:val="00792766"/>
    <w:rsid w:val="00796309"/>
    <w:rsid w:val="007968B7"/>
    <w:rsid w:val="007968DC"/>
    <w:rsid w:val="007A35D8"/>
    <w:rsid w:val="007A59B3"/>
    <w:rsid w:val="007A6CD1"/>
    <w:rsid w:val="007B12EB"/>
    <w:rsid w:val="007B224A"/>
    <w:rsid w:val="007B236F"/>
    <w:rsid w:val="007B44B1"/>
    <w:rsid w:val="007B46B2"/>
    <w:rsid w:val="007B4E9C"/>
    <w:rsid w:val="007C29A7"/>
    <w:rsid w:val="007C2D1F"/>
    <w:rsid w:val="007C3899"/>
    <w:rsid w:val="007E068F"/>
    <w:rsid w:val="007E1A7C"/>
    <w:rsid w:val="007E1B35"/>
    <w:rsid w:val="007E332B"/>
    <w:rsid w:val="007E3475"/>
    <w:rsid w:val="007E771C"/>
    <w:rsid w:val="007F0137"/>
    <w:rsid w:val="007F1144"/>
    <w:rsid w:val="007F5C70"/>
    <w:rsid w:val="007F5DA4"/>
    <w:rsid w:val="00802167"/>
    <w:rsid w:val="00804F6C"/>
    <w:rsid w:val="008076F3"/>
    <w:rsid w:val="00813390"/>
    <w:rsid w:val="00815F1C"/>
    <w:rsid w:val="00837EAF"/>
    <w:rsid w:val="00840860"/>
    <w:rsid w:val="008415B2"/>
    <w:rsid w:val="00846019"/>
    <w:rsid w:val="00851A94"/>
    <w:rsid w:val="00865D73"/>
    <w:rsid w:val="00866107"/>
    <w:rsid w:val="00870052"/>
    <w:rsid w:val="0087420A"/>
    <w:rsid w:val="00875F96"/>
    <w:rsid w:val="008807F7"/>
    <w:rsid w:val="008818A5"/>
    <w:rsid w:val="00882DC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D0DCA"/>
    <w:rsid w:val="008D4F84"/>
    <w:rsid w:val="008E034D"/>
    <w:rsid w:val="008E2962"/>
    <w:rsid w:val="008F1C9A"/>
    <w:rsid w:val="008F39AA"/>
    <w:rsid w:val="008F469B"/>
    <w:rsid w:val="008F477C"/>
    <w:rsid w:val="008F6C89"/>
    <w:rsid w:val="0090380A"/>
    <w:rsid w:val="00916569"/>
    <w:rsid w:val="009171D2"/>
    <w:rsid w:val="00917B87"/>
    <w:rsid w:val="009247FD"/>
    <w:rsid w:val="00924D44"/>
    <w:rsid w:val="0093632A"/>
    <w:rsid w:val="00941858"/>
    <w:rsid w:val="00943884"/>
    <w:rsid w:val="00950B25"/>
    <w:rsid w:val="00953133"/>
    <w:rsid w:val="00953231"/>
    <w:rsid w:val="00956508"/>
    <w:rsid w:val="00956F2E"/>
    <w:rsid w:val="0096513C"/>
    <w:rsid w:val="009659B9"/>
    <w:rsid w:val="00973FFF"/>
    <w:rsid w:val="00982063"/>
    <w:rsid w:val="00982D23"/>
    <w:rsid w:val="00985B03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1D99"/>
    <w:rsid w:val="009B4846"/>
    <w:rsid w:val="009B48AA"/>
    <w:rsid w:val="009C1C2B"/>
    <w:rsid w:val="009D1F52"/>
    <w:rsid w:val="009D26FB"/>
    <w:rsid w:val="009D39B3"/>
    <w:rsid w:val="009E44D3"/>
    <w:rsid w:val="009E4FE1"/>
    <w:rsid w:val="009F528E"/>
    <w:rsid w:val="009F6353"/>
    <w:rsid w:val="009F7977"/>
    <w:rsid w:val="00A04BEB"/>
    <w:rsid w:val="00A0576D"/>
    <w:rsid w:val="00A15B53"/>
    <w:rsid w:val="00A15B5F"/>
    <w:rsid w:val="00A1697D"/>
    <w:rsid w:val="00A17101"/>
    <w:rsid w:val="00A20555"/>
    <w:rsid w:val="00A220FE"/>
    <w:rsid w:val="00A24497"/>
    <w:rsid w:val="00A2668B"/>
    <w:rsid w:val="00A30EF2"/>
    <w:rsid w:val="00A3562F"/>
    <w:rsid w:val="00A41DFC"/>
    <w:rsid w:val="00A44B18"/>
    <w:rsid w:val="00A534B4"/>
    <w:rsid w:val="00A541E5"/>
    <w:rsid w:val="00A554FE"/>
    <w:rsid w:val="00A63966"/>
    <w:rsid w:val="00A656FF"/>
    <w:rsid w:val="00A65C76"/>
    <w:rsid w:val="00A71DD5"/>
    <w:rsid w:val="00A72F6F"/>
    <w:rsid w:val="00A77C5B"/>
    <w:rsid w:val="00A8653C"/>
    <w:rsid w:val="00A86CF8"/>
    <w:rsid w:val="00A86FE5"/>
    <w:rsid w:val="00A87923"/>
    <w:rsid w:val="00A87E2A"/>
    <w:rsid w:val="00A9320D"/>
    <w:rsid w:val="00A942F4"/>
    <w:rsid w:val="00A969F5"/>
    <w:rsid w:val="00AA3238"/>
    <w:rsid w:val="00AA5A6C"/>
    <w:rsid w:val="00AA6F6E"/>
    <w:rsid w:val="00AA7309"/>
    <w:rsid w:val="00AB2FBA"/>
    <w:rsid w:val="00AB60BC"/>
    <w:rsid w:val="00AB74BE"/>
    <w:rsid w:val="00AC1297"/>
    <w:rsid w:val="00AC2192"/>
    <w:rsid w:val="00AC5B36"/>
    <w:rsid w:val="00AC5EC9"/>
    <w:rsid w:val="00AD4CDF"/>
    <w:rsid w:val="00AE0A63"/>
    <w:rsid w:val="00AE2C63"/>
    <w:rsid w:val="00AF14E0"/>
    <w:rsid w:val="00AF5B69"/>
    <w:rsid w:val="00AF5FC0"/>
    <w:rsid w:val="00B00F71"/>
    <w:rsid w:val="00B109EB"/>
    <w:rsid w:val="00B12D2D"/>
    <w:rsid w:val="00B20407"/>
    <w:rsid w:val="00B241C2"/>
    <w:rsid w:val="00B268A7"/>
    <w:rsid w:val="00B26BCE"/>
    <w:rsid w:val="00B31615"/>
    <w:rsid w:val="00B35F50"/>
    <w:rsid w:val="00B367B3"/>
    <w:rsid w:val="00B425CA"/>
    <w:rsid w:val="00B42723"/>
    <w:rsid w:val="00B42DC2"/>
    <w:rsid w:val="00B52C3B"/>
    <w:rsid w:val="00B54A7D"/>
    <w:rsid w:val="00B63685"/>
    <w:rsid w:val="00B676F9"/>
    <w:rsid w:val="00B70B30"/>
    <w:rsid w:val="00B74029"/>
    <w:rsid w:val="00B77634"/>
    <w:rsid w:val="00B804B7"/>
    <w:rsid w:val="00B83CB9"/>
    <w:rsid w:val="00B86F38"/>
    <w:rsid w:val="00B92024"/>
    <w:rsid w:val="00B92649"/>
    <w:rsid w:val="00B934F4"/>
    <w:rsid w:val="00B93D94"/>
    <w:rsid w:val="00B95556"/>
    <w:rsid w:val="00BA0E81"/>
    <w:rsid w:val="00BA6205"/>
    <w:rsid w:val="00BB3508"/>
    <w:rsid w:val="00BB3772"/>
    <w:rsid w:val="00BB62C1"/>
    <w:rsid w:val="00BC0842"/>
    <w:rsid w:val="00BC6A26"/>
    <w:rsid w:val="00BD3D8E"/>
    <w:rsid w:val="00BD443B"/>
    <w:rsid w:val="00BE2820"/>
    <w:rsid w:val="00BE62A3"/>
    <w:rsid w:val="00BF20A1"/>
    <w:rsid w:val="00BF78E1"/>
    <w:rsid w:val="00C0176E"/>
    <w:rsid w:val="00C02C7B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140C"/>
    <w:rsid w:val="00C424F4"/>
    <w:rsid w:val="00C44688"/>
    <w:rsid w:val="00C52405"/>
    <w:rsid w:val="00C52E65"/>
    <w:rsid w:val="00C52EA7"/>
    <w:rsid w:val="00C53570"/>
    <w:rsid w:val="00C57053"/>
    <w:rsid w:val="00C639A9"/>
    <w:rsid w:val="00C63D97"/>
    <w:rsid w:val="00C65382"/>
    <w:rsid w:val="00C66621"/>
    <w:rsid w:val="00C70D20"/>
    <w:rsid w:val="00C71C76"/>
    <w:rsid w:val="00C74E08"/>
    <w:rsid w:val="00C75AD9"/>
    <w:rsid w:val="00C84CAD"/>
    <w:rsid w:val="00C9328D"/>
    <w:rsid w:val="00C94236"/>
    <w:rsid w:val="00C94CBC"/>
    <w:rsid w:val="00C95CDC"/>
    <w:rsid w:val="00C9725A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3CCC"/>
    <w:rsid w:val="00CF439D"/>
    <w:rsid w:val="00D0010B"/>
    <w:rsid w:val="00D0064E"/>
    <w:rsid w:val="00D07F5B"/>
    <w:rsid w:val="00D103BB"/>
    <w:rsid w:val="00D12239"/>
    <w:rsid w:val="00D23CF7"/>
    <w:rsid w:val="00D2450B"/>
    <w:rsid w:val="00D33C6F"/>
    <w:rsid w:val="00D34E84"/>
    <w:rsid w:val="00D4018E"/>
    <w:rsid w:val="00D46190"/>
    <w:rsid w:val="00D46675"/>
    <w:rsid w:val="00D53191"/>
    <w:rsid w:val="00D5352B"/>
    <w:rsid w:val="00D545DF"/>
    <w:rsid w:val="00D5621C"/>
    <w:rsid w:val="00D629C0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77E67"/>
    <w:rsid w:val="00D84041"/>
    <w:rsid w:val="00D86280"/>
    <w:rsid w:val="00D87537"/>
    <w:rsid w:val="00D92FCA"/>
    <w:rsid w:val="00D94DF0"/>
    <w:rsid w:val="00D9577F"/>
    <w:rsid w:val="00DA60CB"/>
    <w:rsid w:val="00DA764C"/>
    <w:rsid w:val="00DB07D6"/>
    <w:rsid w:val="00DB42E0"/>
    <w:rsid w:val="00DB4E10"/>
    <w:rsid w:val="00DB575E"/>
    <w:rsid w:val="00DC0A45"/>
    <w:rsid w:val="00DC2AD2"/>
    <w:rsid w:val="00DC52BC"/>
    <w:rsid w:val="00DC68B8"/>
    <w:rsid w:val="00DD01CB"/>
    <w:rsid w:val="00DD1EAE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16192"/>
    <w:rsid w:val="00E22C23"/>
    <w:rsid w:val="00E25FC8"/>
    <w:rsid w:val="00E26B01"/>
    <w:rsid w:val="00E3127E"/>
    <w:rsid w:val="00E34017"/>
    <w:rsid w:val="00E3543D"/>
    <w:rsid w:val="00E42D71"/>
    <w:rsid w:val="00E52978"/>
    <w:rsid w:val="00E62078"/>
    <w:rsid w:val="00E621CA"/>
    <w:rsid w:val="00E661BF"/>
    <w:rsid w:val="00E72124"/>
    <w:rsid w:val="00E826A6"/>
    <w:rsid w:val="00E877EE"/>
    <w:rsid w:val="00E87CAA"/>
    <w:rsid w:val="00E921B2"/>
    <w:rsid w:val="00E95494"/>
    <w:rsid w:val="00EA0EB3"/>
    <w:rsid w:val="00EB129C"/>
    <w:rsid w:val="00EB5B32"/>
    <w:rsid w:val="00EB687D"/>
    <w:rsid w:val="00EC0874"/>
    <w:rsid w:val="00EC2264"/>
    <w:rsid w:val="00EC3FD9"/>
    <w:rsid w:val="00EC55AB"/>
    <w:rsid w:val="00EC5D4C"/>
    <w:rsid w:val="00ED0CBF"/>
    <w:rsid w:val="00ED5723"/>
    <w:rsid w:val="00ED6651"/>
    <w:rsid w:val="00EE024F"/>
    <w:rsid w:val="00EE1260"/>
    <w:rsid w:val="00EE3B85"/>
    <w:rsid w:val="00EE758A"/>
    <w:rsid w:val="00EF3406"/>
    <w:rsid w:val="00EF36BD"/>
    <w:rsid w:val="00EF6ECF"/>
    <w:rsid w:val="00EF775C"/>
    <w:rsid w:val="00F05A6D"/>
    <w:rsid w:val="00F05E02"/>
    <w:rsid w:val="00F06568"/>
    <w:rsid w:val="00F130B8"/>
    <w:rsid w:val="00F138BF"/>
    <w:rsid w:val="00F20486"/>
    <w:rsid w:val="00F208D4"/>
    <w:rsid w:val="00F2186E"/>
    <w:rsid w:val="00F2385B"/>
    <w:rsid w:val="00F2659C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066"/>
    <w:rsid w:val="00F62E9C"/>
    <w:rsid w:val="00F64C32"/>
    <w:rsid w:val="00F6695A"/>
    <w:rsid w:val="00F707F2"/>
    <w:rsid w:val="00F7256C"/>
    <w:rsid w:val="00F7298B"/>
    <w:rsid w:val="00F738A1"/>
    <w:rsid w:val="00F84811"/>
    <w:rsid w:val="00F87186"/>
    <w:rsid w:val="00F970A1"/>
    <w:rsid w:val="00FA26AE"/>
    <w:rsid w:val="00FA7761"/>
    <w:rsid w:val="00FA7AB5"/>
    <w:rsid w:val="00FA7B12"/>
    <w:rsid w:val="00FB31E5"/>
    <w:rsid w:val="00FB3777"/>
    <w:rsid w:val="00FB5AAE"/>
    <w:rsid w:val="00FC03C3"/>
    <w:rsid w:val="00FC552F"/>
    <w:rsid w:val="00FC5CB0"/>
    <w:rsid w:val="00FC6856"/>
    <w:rsid w:val="00FD6781"/>
    <w:rsid w:val="00FD7F07"/>
    <w:rsid w:val="00FE2B6B"/>
    <w:rsid w:val="00FF31A2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3ABBC0B-6AFE-414B-8A52-2FC5C325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7B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7B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7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StudiRicerche/bollettinoexcelsiorgiugnotrent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i@tn.camcom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E11A-7062-4C39-B934-331A6737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3604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4170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2020-08-05T09:20:00Z</cp:lastPrinted>
  <dcterms:created xsi:type="dcterms:W3CDTF">2021-06-09T13:38:00Z</dcterms:created>
  <dcterms:modified xsi:type="dcterms:W3CDTF">2021-06-09T13:38:00Z</dcterms:modified>
</cp:coreProperties>
</file>